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3B0FD">
      <w:pPr>
        <w:rPr>
          <w:rFonts w:hint="eastAsia" w:ascii="微软雅黑" w:hAnsi="微软雅黑" w:eastAsia="微软雅黑" w:cs="微软雅黑"/>
        </w:rPr>
      </w:pPr>
      <w:r>
        <w:rPr>
          <w:rFonts w:hint="eastAsia" w:ascii="微软雅黑" w:hAnsi="微软雅黑" w:eastAsia="微软雅黑" w:cs="微软雅黑"/>
        </w:rPr>
        <mc:AlternateContent>
          <mc:Choice Requires="wps">
            <w:drawing>
              <wp:anchor distT="0" distB="0" distL="114300" distR="114300" simplePos="0" relativeHeight="251665408" behindDoc="0" locked="0" layoutInCell="1" allowOverlap="1">
                <wp:simplePos x="0" y="0"/>
                <wp:positionH relativeFrom="column">
                  <wp:posOffset>4326890</wp:posOffset>
                </wp:positionH>
                <wp:positionV relativeFrom="paragraph">
                  <wp:posOffset>7620</wp:posOffset>
                </wp:positionV>
                <wp:extent cx="2684145" cy="523240"/>
                <wp:effectExtent l="0" t="0" r="0" b="0"/>
                <wp:wrapNone/>
                <wp:docPr id="50" name="文本框 50"/>
                <wp:cNvGraphicFramePr/>
                <a:graphic xmlns:a="http://schemas.openxmlformats.org/drawingml/2006/main">
                  <a:graphicData uri="http://schemas.microsoft.com/office/word/2010/wordprocessingShape">
                    <wps:wsp>
                      <wps:cNvSpPr txBox="1"/>
                      <wps:spPr>
                        <a:xfrm>
                          <a:off x="4314825" y="261620"/>
                          <a:ext cx="2684145" cy="523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E5A479">
                            <w:pPr>
                              <w:rPr>
                                <w:rFonts w:hint="eastAsia" w:ascii="微软雅黑" w:hAnsi="微软雅黑" w:eastAsia="微软雅黑" w:cs="微软雅黑"/>
                                <w:b w:val="0"/>
                                <w:bCs w:val="0"/>
                                <w:sz w:val="24"/>
                                <w:szCs w:val="24"/>
                                <w:lang w:eastAsia="zh-CN"/>
                              </w:rPr>
                            </w:pPr>
                            <w:r>
                              <w:rPr>
                                <w:rFonts w:hint="eastAsia" w:ascii="微软雅黑" w:hAnsi="微软雅黑" w:eastAsia="微软雅黑" w:cs="微软雅黑"/>
                                <w:b w:val="0"/>
                                <w:bCs w:val="0"/>
                                <w:sz w:val="24"/>
                                <w:szCs w:val="24"/>
                              </w:rPr>
                              <w:t>---</w:t>
                            </w:r>
                            <w:r>
                              <w:rPr>
                                <w:rFonts w:hint="eastAsia" w:ascii="微软雅黑" w:hAnsi="微软雅黑" w:eastAsia="微软雅黑" w:cs="微软雅黑"/>
                                <w:b w:val="0"/>
                                <w:bCs w:val="0"/>
                                <w:sz w:val="22"/>
                                <w:szCs w:val="22"/>
                              </w:rPr>
                              <w:t>专业提供孔加工解决方案厂家</w:t>
                            </w:r>
                            <w:r>
                              <w:rPr>
                                <w:rFonts w:hint="eastAsia" w:ascii="微软雅黑" w:hAnsi="微软雅黑" w:eastAsia="微软雅黑" w:cs="微软雅黑"/>
                                <w:b w:val="0"/>
                                <w:bCs w:val="0"/>
                                <w:sz w:val="22"/>
                                <w:szCs w:val="22"/>
                                <w:lang w:eastAsia="zh-CN"/>
                              </w:rPr>
                              <w:t>！</w:t>
                            </w:r>
                          </w:p>
                          <w:p w14:paraId="4A379F7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pt;margin-top:0.6pt;height:41.2pt;width:211.35pt;z-index:251665408;mso-width-relative:page;mso-height-relative:page;" filled="f" stroked="f" coordsize="21600,21600" o:gfxdata="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ARLor2QAAAAkBAAAPAAAAAAAAAAEA&#10;IAAAACIAAABkcnMvZG93bnJldi54bWxQSwECFAAUAAAACACHTuJABSLrykcCAABzBAAADgAAAAAA&#10;AAABACAAAAAoAQAAZHJzL2Uyb0RvYy54bWxQSwUGAAAAAAYABgBZAQAA4QUAAAAA&#10;">
                <v:fill on="f" focussize="0,0"/>
                <v:stroke on="f" weight="0.5pt"/>
                <v:imagedata o:title=""/>
                <o:lock v:ext="edit" aspectratio="f"/>
                <v:textbox>
                  <w:txbxContent>
                    <w:p w14:paraId="68E5A479">
                      <w:pPr>
                        <w:rPr>
                          <w:rFonts w:hint="eastAsia" w:ascii="微软雅黑" w:hAnsi="微软雅黑" w:eastAsia="微软雅黑" w:cs="微软雅黑"/>
                          <w:b w:val="0"/>
                          <w:bCs w:val="0"/>
                          <w:sz w:val="24"/>
                          <w:szCs w:val="24"/>
                          <w:lang w:eastAsia="zh-CN"/>
                        </w:rPr>
                      </w:pPr>
                      <w:r>
                        <w:rPr>
                          <w:rFonts w:hint="eastAsia" w:ascii="微软雅黑" w:hAnsi="微软雅黑" w:eastAsia="微软雅黑" w:cs="微软雅黑"/>
                          <w:b w:val="0"/>
                          <w:bCs w:val="0"/>
                          <w:sz w:val="24"/>
                          <w:szCs w:val="24"/>
                        </w:rPr>
                        <w:t>---</w:t>
                      </w:r>
                      <w:r>
                        <w:rPr>
                          <w:rFonts w:hint="eastAsia" w:ascii="微软雅黑" w:hAnsi="微软雅黑" w:eastAsia="微软雅黑" w:cs="微软雅黑"/>
                          <w:b w:val="0"/>
                          <w:bCs w:val="0"/>
                          <w:sz w:val="22"/>
                          <w:szCs w:val="22"/>
                        </w:rPr>
                        <w:t>专业提供孔加工解决方案厂家</w:t>
                      </w:r>
                      <w:r>
                        <w:rPr>
                          <w:rFonts w:hint="eastAsia" w:ascii="微软雅黑" w:hAnsi="微软雅黑" w:eastAsia="微软雅黑" w:cs="微软雅黑"/>
                          <w:b w:val="0"/>
                          <w:bCs w:val="0"/>
                          <w:sz w:val="22"/>
                          <w:szCs w:val="22"/>
                          <w:lang w:eastAsia="zh-CN"/>
                        </w:rPr>
                        <w:t>！</w:t>
                      </w:r>
                    </w:p>
                    <w:p w14:paraId="4A379F7C"/>
                  </w:txbxContent>
                </v:textbox>
              </v:shape>
            </w:pict>
          </mc:Fallback>
        </mc:AlternateContent>
      </w:r>
      <w:r>
        <w:rPr>
          <w:rFonts w:hint="eastAsia" w:ascii="微软雅黑" w:hAnsi="微软雅黑" w:eastAsia="微软雅黑" w:cs="微软雅黑"/>
        </w:rPr>
        <mc:AlternateContent>
          <mc:Choice Requires="wps">
            <w:drawing>
              <wp:anchor distT="0" distB="0" distL="114300" distR="114300" simplePos="0" relativeHeight="251660288" behindDoc="0" locked="0" layoutInCell="1" allowOverlap="1">
                <wp:simplePos x="0" y="0"/>
                <wp:positionH relativeFrom="column">
                  <wp:posOffset>-990600</wp:posOffset>
                </wp:positionH>
                <wp:positionV relativeFrom="paragraph">
                  <wp:posOffset>-500380</wp:posOffset>
                </wp:positionV>
                <wp:extent cx="8163560" cy="11240770"/>
                <wp:effectExtent l="0" t="0" r="8890" b="17780"/>
                <wp:wrapNone/>
                <wp:docPr id="7" name="矩形 10"/>
                <wp:cNvGraphicFramePr/>
                <a:graphic xmlns:a="http://schemas.openxmlformats.org/drawingml/2006/main">
                  <a:graphicData uri="http://schemas.microsoft.com/office/word/2010/wordprocessingShape">
                    <wps:wsp>
                      <wps:cNvSpPr/>
                      <wps:spPr>
                        <a:xfrm>
                          <a:off x="0" y="0"/>
                          <a:ext cx="8163560" cy="11240770"/>
                        </a:xfrm>
                        <a:prstGeom prst="rect">
                          <a:avLst/>
                        </a:prstGeom>
                        <a:gradFill flip="none" rotWithShape="1">
                          <a:gsLst>
                            <a:gs pos="0">
                              <a:srgbClr val="FFFFFF"/>
                            </a:gs>
                            <a:gs pos="91000">
                              <a:srgbClr val="D8DADE"/>
                            </a:gs>
                          </a:gsLst>
                          <a:lin ang="81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0" o:spid="_x0000_s1026" o:spt="1" style="position:absolute;left:0pt;margin-left:-78pt;margin-top:-39.4pt;height:885.1pt;width:642.8pt;z-index:251660288;v-text-anchor:middle;mso-width-relative:page;mso-height-relative:page;" fillcolor="#FFFFFF" filled="t" stroked="f" coordsize="21600,21600" o:gfxdata="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6cACH2wAAAA4BAAAPAAAAAAAAAAEAIAAAACIAAABkcnMv&#10;ZG93bnJldi54bWxQSwECFAAUAAAACACHTuJAjRiGaKsCAABaBQAADgAAAAAAAAABACAAAAAqAQAA&#10;ZHJzL2Uyb0RvYy54bWxQSwUGAAAAAAYABgBZAQAARwYAAAAA&#10;">
                <v:fill type="gradient" on="t" color2="#D8DADE" angle="315" focus="100%" focussize="0,0" rotate="t"/>
                <v:stroke on="f" weight="2pt"/>
                <v:imagedata o:title=""/>
                <o:lock v:ext="edit" aspectratio="f"/>
              </v:rect>
            </w:pict>
          </mc:Fallback>
        </mc:AlternateContent>
      </w:r>
      <w:r>
        <w:rPr>
          <w:rFonts w:hint="eastAsia" w:ascii="微软雅黑" w:hAnsi="微软雅黑" w:eastAsia="微软雅黑" w:cs="微软雅黑"/>
        </w:rPr>
        <w:drawing>
          <wp:anchor distT="0" distB="0" distL="114300" distR="114300" simplePos="0" relativeHeight="251664384" behindDoc="0" locked="0" layoutInCell="1" allowOverlap="1">
            <wp:simplePos x="0" y="0"/>
            <wp:positionH relativeFrom="column">
              <wp:posOffset>87630</wp:posOffset>
            </wp:positionH>
            <wp:positionV relativeFrom="paragraph">
              <wp:posOffset>15240</wp:posOffset>
            </wp:positionV>
            <wp:extent cx="1405255" cy="1498600"/>
            <wp:effectExtent l="0" t="0" r="0" b="6350"/>
            <wp:wrapNone/>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05255" cy="1498600"/>
                    </a:xfrm>
                    <a:prstGeom prst="rect">
                      <a:avLst/>
                    </a:prstGeom>
                  </pic:spPr>
                </pic:pic>
              </a:graphicData>
            </a:graphic>
          </wp:anchor>
        </w:drawing>
      </w:r>
    </w:p>
    <w:p w14:paraId="3139EBDD">
      <w:pPr>
        <w:rPr>
          <w:rFonts w:hint="eastAsia" w:ascii="微软雅黑" w:hAnsi="微软雅黑" w:eastAsia="微软雅黑" w:cs="微软雅黑"/>
        </w:rPr>
      </w:pPr>
    </w:p>
    <w:p w14:paraId="30081AA3">
      <w:pPr>
        <w:widowControl w:val="0"/>
        <w:adjustRightInd w:val="0"/>
        <w:snapToGrid w:val="0"/>
        <w:spacing w:line="288" w:lineRule="auto"/>
        <w:textAlignment w:val="auto"/>
        <w:rPr>
          <w:rStyle w:val="8"/>
          <w:rFonts w:hint="eastAsia" w:ascii="微软雅黑" w:hAnsi="微软雅黑" w:eastAsia="微软雅黑" w:cs="微软雅黑"/>
          <w:bCs/>
          <w:sz w:val="28"/>
          <w:szCs w:val="28"/>
        </w:rPr>
        <w:sectPr>
          <w:headerReference r:id="rId4" w:type="first"/>
          <w:footerReference r:id="rId6" w:type="first"/>
          <w:headerReference r:id="rId3" w:type="default"/>
          <w:footerReference r:id="rId5" w:type="default"/>
          <w:pgSz w:w="11906" w:h="16838"/>
          <w:pgMar w:top="720" w:right="845" w:bottom="720" w:left="851" w:header="170" w:footer="0" w:gutter="0"/>
          <w:pgBorders>
            <w:top w:val="none" w:sz="0" w:space="0"/>
            <w:left w:val="none" w:sz="0" w:space="0"/>
            <w:bottom w:val="none" w:sz="0" w:space="0"/>
            <w:right w:val="none" w:sz="0" w:space="0"/>
          </w:pgBorders>
          <w:pgNumType w:start="0"/>
          <w:cols w:space="425" w:num="1"/>
          <w:titlePg/>
          <w:docGrid w:type="lines" w:linePitch="312" w:charSpace="0"/>
        </w:sectPr>
      </w:pPr>
      <w:r>
        <w:rPr>
          <w:rFonts w:hint="eastAsia" w:ascii="微软雅黑" w:hAnsi="微软雅黑" w:eastAsia="微软雅黑" w:cs="微软雅黑"/>
        </w:rPr>
        <w:drawing>
          <wp:anchor distT="0" distB="0" distL="114300" distR="114300" simplePos="0" relativeHeight="251661312" behindDoc="0" locked="0" layoutInCell="1" allowOverlap="1">
            <wp:simplePos x="0" y="0"/>
            <wp:positionH relativeFrom="column">
              <wp:posOffset>1866265</wp:posOffset>
            </wp:positionH>
            <wp:positionV relativeFrom="paragraph">
              <wp:posOffset>3968750</wp:posOffset>
            </wp:positionV>
            <wp:extent cx="3428365" cy="7536815"/>
            <wp:effectExtent l="0" t="0" r="6985" b="635"/>
            <wp:wrapNone/>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3428133" cy="7536811"/>
                    </a:xfrm>
                    <a:prstGeom prst="rect">
                      <a:avLst/>
                    </a:prstGeom>
                  </pic:spPr>
                </pic:pic>
              </a:graphicData>
            </a:graphic>
          </wp:anchor>
        </w:drawing>
      </w:r>
      <w:r>
        <w:rPr>
          <w:rFonts w:hint="eastAsia" w:ascii="微软雅黑" w:hAnsi="微软雅黑" w:eastAsia="微软雅黑" w:cs="微软雅黑"/>
        </w:rPr>
        <mc:AlternateContent>
          <mc:Choice Requires="wps">
            <w:drawing>
              <wp:anchor distT="0" distB="0" distL="114300" distR="114300" simplePos="0" relativeHeight="251662336" behindDoc="0" locked="0" layoutInCell="1" allowOverlap="1">
                <wp:simplePos x="0" y="0"/>
                <wp:positionH relativeFrom="column">
                  <wp:posOffset>-406400</wp:posOffset>
                </wp:positionH>
                <wp:positionV relativeFrom="paragraph">
                  <wp:posOffset>2642870</wp:posOffset>
                </wp:positionV>
                <wp:extent cx="7185025" cy="2609215"/>
                <wp:effectExtent l="0" t="0" r="0" b="0"/>
                <wp:wrapNone/>
                <wp:docPr id="17" name="文本框 7"/>
                <wp:cNvGraphicFramePr/>
                <a:graphic xmlns:a="http://schemas.openxmlformats.org/drawingml/2006/main">
                  <a:graphicData uri="http://schemas.microsoft.com/office/word/2010/wordprocessingShape">
                    <wps:wsp>
                      <wps:cNvSpPr txBox="1"/>
                      <wps:spPr>
                        <a:xfrm>
                          <a:off x="0" y="0"/>
                          <a:ext cx="7185025" cy="2609215"/>
                        </a:xfrm>
                        <a:prstGeom prst="rect">
                          <a:avLst/>
                        </a:prstGeom>
                        <a:noFill/>
                      </wps:spPr>
                      <wps:txbx>
                        <w:txbxContent>
                          <w:p w14:paraId="70F84C9C">
                            <w:pPr>
                              <w:adjustRightInd w:val="0"/>
                              <w:snapToGrid w:val="0"/>
                              <w:jc w:val="center"/>
                              <w:rPr>
                                <w:rFonts w:hint="eastAsia" w:ascii="微软雅黑" w:hAnsi="微软雅黑" w:eastAsia="微软雅黑" w:cs="微软雅黑"/>
                                <w:b/>
                                <w:bCs/>
                                <w:color w:val="E39D00"/>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14:props3d w14:extrusionH="0" w14:contourW="0" w14:prstMaterial="clear"/>
                              </w:rPr>
                            </w:pPr>
                            <w:r>
                              <w:rPr>
                                <w:rFonts w:hint="eastAsia" w:ascii="微软雅黑" w:hAnsi="微软雅黑" w:eastAsia="微软雅黑" w:cs="微软雅黑"/>
                                <w:b/>
                                <w:bCs/>
                                <w:color w:val="E39D00"/>
                                <w:sz w:val="144"/>
                                <w:szCs w:val="144"/>
                              </w:rPr>
                              <w:t>《</w:t>
                            </w:r>
                            <w:r>
                              <w:rPr>
                                <w:rFonts w:hint="eastAsia" w:ascii="微软雅黑" w:hAnsi="微软雅黑" w:eastAsia="微软雅黑" w:cs="微软雅黑"/>
                                <w:b/>
                                <w:bCs/>
                                <w:color w:val="E39D00"/>
                                <w:sz w:val="144"/>
                                <w:szCs w:val="144"/>
                                <w14:reflection w14:blurRad="6350" w14:stA="53000" w14:stPos="0" w14:endA="300" w14:endPos="35500" w14:dist="0" w14:dir="5400000" w14:fadeDir="5400000" w14:sx="100000" w14:sy="-90000" w14:kx="0" w14:ky="0" w14:algn="bl"/>
                                <w14:props3d w14:extrusionH="0" w14:contourW="0" w14:prstMaterial="clear"/>
                              </w:rPr>
                              <w:t>技术标准书》</w:t>
                            </w:r>
                          </w:p>
                          <w:p w14:paraId="289799A5">
                            <w:pPr>
                              <w:jc w:val="left"/>
                              <w:rPr>
                                <w:rFonts w:hint="eastAsia" w:ascii="微软雅黑" w:hAnsi="微软雅黑" w:eastAsia="微软雅黑" w:cs="微软雅黑"/>
                                <w:b/>
                                <w:bCs/>
                                <w:color w:val="02489D"/>
                                <w:sz w:val="64"/>
                                <w:szCs w:val="64"/>
                                <w14:reflection w14:blurRad="6350" w14:stA="53000" w14:stPos="0" w14:endA="300" w14:endPos="35500" w14:dist="0" w14:dir="5400000" w14:fadeDir="5400000" w14:sx="100000" w14:sy="-90000" w14:kx="0" w14:ky="0" w14:algn="bl"/>
                                <w14:props3d w14:extrusionH="0" w14:contourW="0" w14:prstMaterial="clear"/>
                              </w:rPr>
                            </w:pPr>
                            <w:r>
                              <w:rPr>
                                <w:rFonts w:hint="eastAsia" w:ascii="微软雅黑" w:hAnsi="微软雅黑" w:eastAsia="微软雅黑" w:cs="微软雅黑"/>
                                <w:b/>
                                <w:bCs/>
                                <w:color w:val="02489D"/>
                                <w:sz w:val="64"/>
                                <w:szCs w:val="64"/>
                                <w:lang w:val="en-US" w:eastAsia="zh-CN"/>
                                <w14:reflection w14:blurRad="6350" w14:stA="53000" w14:stPos="0" w14:endA="300" w14:endPos="35500" w14:dist="0" w14:dir="5400000" w14:fadeDir="5400000" w14:sx="100000" w14:sy="-90000" w14:kx="0" w14:ky="0" w14:algn="bl"/>
                                <w14:props3d w14:extrusionH="0" w14:contourW="0" w14:prstMaterial="clear"/>
                              </w:rPr>
                              <w:t xml:space="preserve">    </w:t>
                            </w:r>
                            <w:r>
                              <w:rPr>
                                <w:rFonts w:hint="eastAsia" w:ascii="微软雅黑" w:hAnsi="微软雅黑" w:eastAsia="微软雅黑" w:cs="微软雅黑"/>
                                <w:b/>
                                <w:bCs/>
                                <w:color w:val="02489D"/>
                                <w:sz w:val="64"/>
                                <w:szCs w:val="64"/>
                                <w14:reflection w14:blurRad="6350" w14:stA="53000" w14:stPos="0" w14:endA="300" w14:endPos="35500" w14:dist="0" w14:dir="5400000" w14:fadeDir="5400000" w14:sx="100000" w14:sy="-90000" w14:kx="0" w14:ky="0" w14:algn="bl"/>
                                <w14:props3d w14:extrusionH="0" w14:contourW="0" w14:prstMaterial="clear"/>
                              </w:rPr>
                              <w:t>Technical standard book</w:t>
                            </w:r>
                          </w:p>
                          <w:p w14:paraId="66683125">
                            <w:pPr>
                              <w:jc w:val="distribute"/>
                              <w:rPr>
                                <w:sz w:val="24"/>
                                <w:szCs w:val="24"/>
                              </w:rPr>
                            </w:pPr>
                          </w:p>
                        </w:txbxContent>
                      </wps:txbx>
                      <wps:bodyPr wrap="square" rtlCol="0">
                        <a:noAutofit/>
                      </wps:bodyPr>
                    </wps:wsp>
                  </a:graphicData>
                </a:graphic>
              </wp:anchor>
            </w:drawing>
          </mc:Choice>
          <mc:Fallback>
            <w:pict>
              <v:shape id="文本框 7" o:spid="_x0000_s1026" o:spt="202" type="#_x0000_t202" style="position:absolute;left:0pt;margin-left:-32pt;margin-top:208.1pt;height:205.45pt;width:565.75pt;z-index:251662336;mso-width-relative:page;mso-height-relative:page;" filled="f" stroked="f" coordsize="21600,21600" o:gfxdata="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HFM6adkAAAAMAQAADwAAAAAAAAABACAAAAAiAAAAZHJzL2Rvd25yZXYueG1sUEsB&#10;AhQAFAAAAAgAh07iQPkh8mi7AQAAXwMAAA4AAAAAAAAAAQAgAAAAKAEAAGRycy9lMm9Eb2MueG1s&#10;UEsFBgAAAAAGAAYAWQEAAFUFAAAAAA==&#10;">
                <v:fill on="f" focussize="0,0"/>
                <v:stroke on="f"/>
                <v:imagedata o:title=""/>
                <o:lock v:ext="edit" aspectratio="f"/>
                <v:textbox>
                  <w:txbxContent>
                    <w:p w14:paraId="70F84C9C">
                      <w:pPr>
                        <w:adjustRightInd w:val="0"/>
                        <w:snapToGrid w:val="0"/>
                        <w:jc w:val="center"/>
                        <w:rPr>
                          <w:rFonts w:hint="eastAsia" w:ascii="微软雅黑" w:hAnsi="微软雅黑" w:eastAsia="微软雅黑" w:cs="微软雅黑"/>
                          <w:b/>
                          <w:bCs/>
                          <w:color w:val="E39D00"/>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14:props3d w14:extrusionH="0" w14:contourW="0" w14:prstMaterial="clear"/>
                        </w:rPr>
                      </w:pPr>
                      <w:r>
                        <w:rPr>
                          <w:rFonts w:hint="eastAsia" w:ascii="微软雅黑" w:hAnsi="微软雅黑" w:eastAsia="微软雅黑" w:cs="微软雅黑"/>
                          <w:b/>
                          <w:bCs/>
                          <w:color w:val="E39D00"/>
                          <w:sz w:val="144"/>
                          <w:szCs w:val="144"/>
                        </w:rPr>
                        <w:t>《</w:t>
                      </w:r>
                      <w:r>
                        <w:rPr>
                          <w:rFonts w:hint="eastAsia" w:ascii="微软雅黑" w:hAnsi="微软雅黑" w:eastAsia="微软雅黑" w:cs="微软雅黑"/>
                          <w:b/>
                          <w:bCs/>
                          <w:color w:val="E39D00"/>
                          <w:sz w:val="144"/>
                          <w:szCs w:val="144"/>
                          <w14:reflection w14:blurRad="6350" w14:stA="53000" w14:stPos="0" w14:endA="300" w14:endPos="35500" w14:dist="0" w14:dir="5400000" w14:fadeDir="5400000" w14:sx="100000" w14:sy="-90000" w14:kx="0" w14:ky="0" w14:algn="bl"/>
                          <w14:props3d w14:extrusionH="0" w14:contourW="0" w14:prstMaterial="clear"/>
                        </w:rPr>
                        <w:t>技术标准书》</w:t>
                      </w:r>
                    </w:p>
                    <w:p w14:paraId="289799A5">
                      <w:pPr>
                        <w:jc w:val="left"/>
                        <w:rPr>
                          <w:rFonts w:hint="eastAsia" w:ascii="微软雅黑" w:hAnsi="微软雅黑" w:eastAsia="微软雅黑" w:cs="微软雅黑"/>
                          <w:b/>
                          <w:bCs/>
                          <w:color w:val="02489D"/>
                          <w:sz w:val="64"/>
                          <w:szCs w:val="64"/>
                          <w14:reflection w14:blurRad="6350" w14:stA="53000" w14:stPos="0" w14:endA="300" w14:endPos="35500" w14:dist="0" w14:dir="5400000" w14:fadeDir="5400000" w14:sx="100000" w14:sy="-90000" w14:kx="0" w14:ky="0" w14:algn="bl"/>
                          <w14:props3d w14:extrusionH="0" w14:contourW="0" w14:prstMaterial="clear"/>
                        </w:rPr>
                      </w:pPr>
                      <w:r>
                        <w:rPr>
                          <w:rFonts w:hint="eastAsia" w:ascii="微软雅黑" w:hAnsi="微软雅黑" w:eastAsia="微软雅黑" w:cs="微软雅黑"/>
                          <w:b/>
                          <w:bCs/>
                          <w:color w:val="02489D"/>
                          <w:sz w:val="64"/>
                          <w:szCs w:val="64"/>
                          <w:lang w:val="en-US" w:eastAsia="zh-CN"/>
                          <w14:reflection w14:blurRad="6350" w14:stA="53000" w14:stPos="0" w14:endA="300" w14:endPos="35500" w14:dist="0" w14:dir="5400000" w14:fadeDir="5400000" w14:sx="100000" w14:sy="-90000" w14:kx="0" w14:ky="0" w14:algn="bl"/>
                          <w14:props3d w14:extrusionH="0" w14:contourW="0" w14:prstMaterial="clear"/>
                        </w:rPr>
                        <w:t xml:space="preserve">    </w:t>
                      </w:r>
                      <w:r>
                        <w:rPr>
                          <w:rFonts w:hint="eastAsia" w:ascii="微软雅黑" w:hAnsi="微软雅黑" w:eastAsia="微软雅黑" w:cs="微软雅黑"/>
                          <w:b/>
                          <w:bCs/>
                          <w:color w:val="02489D"/>
                          <w:sz w:val="64"/>
                          <w:szCs w:val="64"/>
                          <w14:reflection w14:blurRad="6350" w14:stA="53000" w14:stPos="0" w14:endA="300" w14:endPos="35500" w14:dist="0" w14:dir="5400000" w14:fadeDir="5400000" w14:sx="100000" w14:sy="-90000" w14:kx="0" w14:ky="0" w14:algn="bl"/>
                          <w14:props3d w14:extrusionH="0" w14:contourW="0" w14:prstMaterial="clear"/>
                        </w:rPr>
                        <w:t>Technical standard book</w:t>
                      </w:r>
                    </w:p>
                    <w:p w14:paraId="66683125">
                      <w:pPr>
                        <w:jc w:val="distribute"/>
                        <w:rPr>
                          <w:sz w:val="24"/>
                          <w:szCs w:val="24"/>
                        </w:rPr>
                      </w:pPr>
                    </w:p>
                  </w:txbxContent>
                </v:textbox>
              </v:shape>
            </w:pict>
          </mc:Fallback>
        </mc:AlternateContent>
      </w:r>
      <w:r>
        <w:rPr>
          <w:rFonts w:hint="eastAsia" w:ascii="微软雅黑" w:hAnsi="微软雅黑" w:eastAsia="微软雅黑" w:cs="微软雅黑"/>
          <w:sz w:val="28"/>
        </w:rPr>
        <mc:AlternateContent>
          <mc:Choice Requires="wps">
            <w:drawing>
              <wp:anchor distT="0" distB="0" distL="114300" distR="114300" simplePos="0" relativeHeight="251663360" behindDoc="0" locked="0" layoutInCell="1" allowOverlap="1">
                <wp:simplePos x="0" y="0"/>
                <wp:positionH relativeFrom="column">
                  <wp:posOffset>-227965</wp:posOffset>
                </wp:positionH>
                <wp:positionV relativeFrom="paragraph">
                  <wp:posOffset>7197725</wp:posOffset>
                </wp:positionV>
                <wp:extent cx="6967220" cy="1293495"/>
                <wp:effectExtent l="0" t="0" r="0" b="0"/>
                <wp:wrapNone/>
                <wp:docPr id="48" name="文本框 48"/>
                <wp:cNvGraphicFramePr/>
                <a:graphic xmlns:a="http://schemas.openxmlformats.org/drawingml/2006/main">
                  <a:graphicData uri="http://schemas.microsoft.com/office/word/2010/wordprocessingShape">
                    <wps:wsp>
                      <wps:cNvSpPr txBox="1"/>
                      <wps:spPr>
                        <a:xfrm>
                          <a:off x="1410970" y="7687945"/>
                          <a:ext cx="6967220" cy="1293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57000F">
                            <w:pPr>
                              <w:keepNext w:val="0"/>
                              <w:keepLines w:val="0"/>
                              <w:pageBreakBefore w:val="0"/>
                              <w:widowControl/>
                              <w:kinsoku/>
                              <w:wordWrap/>
                              <w:overflowPunct/>
                              <w:topLinePunct w:val="0"/>
                              <w:bidi w:val="0"/>
                              <w:adjustRightInd w:val="0"/>
                              <w:snapToGrid w:val="0"/>
                              <w:spacing w:before="312" w:beforeLines="100"/>
                              <w:jc w:val="center"/>
                              <w:textAlignment w:val="baseline"/>
                              <w:rPr>
                                <w:rFonts w:hint="eastAsia" w:ascii="微软雅黑" w:hAnsi="微软雅黑" w:eastAsia="微软雅黑" w:cs="微软雅黑"/>
                                <w:b/>
                                <w:bCs w:val="0"/>
                                <w:color w:val="0F243E"/>
                                <w:sz w:val="48"/>
                                <w:szCs w:val="40"/>
                              </w:rPr>
                            </w:pPr>
                            <w:r>
                              <w:rPr>
                                <w:rFonts w:hint="eastAsia" w:ascii="微软雅黑" w:hAnsi="微软雅黑" w:eastAsia="微软雅黑" w:cs="微软雅黑"/>
                                <w:b/>
                                <w:bCs w:val="0"/>
                                <w:color w:val="0F243E"/>
                                <w:sz w:val="48"/>
                                <w:szCs w:val="40"/>
                              </w:rPr>
                              <w:t>新极电精密机床（苏州）有限公司</w:t>
                            </w:r>
                          </w:p>
                          <w:p w14:paraId="01DA961A">
                            <w:pPr>
                              <w:keepNext w:val="0"/>
                              <w:keepLines w:val="0"/>
                              <w:pageBreakBefore w:val="0"/>
                              <w:widowControl/>
                              <w:kinsoku/>
                              <w:wordWrap/>
                              <w:overflowPunct/>
                              <w:topLinePunct w:val="0"/>
                              <w:bidi w:val="0"/>
                              <w:adjustRightInd w:val="0"/>
                              <w:snapToGrid w:val="0"/>
                              <w:ind w:firstLine="720" w:firstLineChars="400"/>
                              <w:textAlignment w:val="baseline"/>
                              <w:rPr>
                                <w:rFonts w:hint="eastAsia" w:ascii="微软雅黑" w:hAnsi="微软雅黑" w:eastAsia="微软雅黑" w:cs="微软雅黑"/>
                                <w:sz w:val="19"/>
                                <w:szCs w:val="19"/>
                              </w:rPr>
                            </w:pPr>
                            <w:r>
                              <w:rPr>
                                <w:rFonts w:hint="eastAsia" w:ascii="微软雅黑" w:hAnsi="微软雅黑" w:eastAsia="微软雅黑" w:cs="微软雅黑"/>
                                <w:color w:val="0F243E"/>
                                <w:sz w:val="18"/>
                                <w:szCs w:val="15"/>
                                <w:lang w:val="en-US" w:eastAsia="zh-CN"/>
                              </w:rPr>
                              <w:t xml:space="preserve">         </w:t>
                            </w:r>
                            <w:r>
                              <w:rPr>
                                <w:rFonts w:hint="eastAsia" w:ascii="微软雅黑" w:hAnsi="微软雅黑" w:eastAsia="微软雅黑" w:cs="微软雅黑"/>
                                <w:color w:val="0F243E"/>
                                <w:sz w:val="19"/>
                                <w:szCs w:val="19"/>
                              </w:rPr>
                              <w:t>公司地址：江苏省苏州市吴中区胥口镇时进路499号。网址:https://www.xinjidian.com.cn</w:t>
                            </w:r>
                          </w:p>
                          <w:p w14:paraId="75F0C8C0"/>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95pt;margin-top:566.75pt;height:101.85pt;width:548.6pt;z-index:251663360;mso-width-relative:page;mso-height-relative:page;" filled="f" stroked="f" coordsize="21600,21600" o:gfxdata="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Hz+6/eAAAADgEAAA8A&#10;AAAAAAAAAQAgAAAAIgAAAGRycy9kb3ducmV2LnhtbFBLAQIUABQAAAAIAIdO4kDxlkRrSgIAAHUE&#10;AAAOAAAAAAAAAAEAIAAAAC0BAABkcnMvZTJvRG9jLnhtbFBLBQYAAAAABgAGAFkBAADpBQAAAAA=&#10;">
                <v:fill on="f" focussize="0,0"/>
                <v:stroke on="f" weight="0.5pt"/>
                <v:imagedata o:title=""/>
                <o:lock v:ext="edit" aspectratio="f"/>
                <v:textbox>
                  <w:txbxContent>
                    <w:p w14:paraId="7957000F">
                      <w:pPr>
                        <w:keepNext w:val="0"/>
                        <w:keepLines w:val="0"/>
                        <w:pageBreakBefore w:val="0"/>
                        <w:widowControl/>
                        <w:kinsoku/>
                        <w:wordWrap/>
                        <w:overflowPunct/>
                        <w:topLinePunct w:val="0"/>
                        <w:bidi w:val="0"/>
                        <w:adjustRightInd w:val="0"/>
                        <w:snapToGrid w:val="0"/>
                        <w:spacing w:before="312" w:beforeLines="100"/>
                        <w:jc w:val="center"/>
                        <w:textAlignment w:val="baseline"/>
                        <w:rPr>
                          <w:rFonts w:hint="eastAsia" w:ascii="微软雅黑" w:hAnsi="微软雅黑" w:eastAsia="微软雅黑" w:cs="微软雅黑"/>
                          <w:b/>
                          <w:bCs w:val="0"/>
                          <w:color w:val="0F243E"/>
                          <w:sz w:val="48"/>
                          <w:szCs w:val="40"/>
                        </w:rPr>
                      </w:pPr>
                      <w:r>
                        <w:rPr>
                          <w:rFonts w:hint="eastAsia" w:ascii="微软雅黑" w:hAnsi="微软雅黑" w:eastAsia="微软雅黑" w:cs="微软雅黑"/>
                          <w:b/>
                          <w:bCs w:val="0"/>
                          <w:color w:val="0F243E"/>
                          <w:sz w:val="48"/>
                          <w:szCs w:val="40"/>
                        </w:rPr>
                        <w:t>新极电精密机床（苏州）有限公司</w:t>
                      </w:r>
                    </w:p>
                    <w:p w14:paraId="01DA961A">
                      <w:pPr>
                        <w:keepNext w:val="0"/>
                        <w:keepLines w:val="0"/>
                        <w:pageBreakBefore w:val="0"/>
                        <w:widowControl/>
                        <w:kinsoku/>
                        <w:wordWrap/>
                        <w:overflowPunct/>
                        <w:topLinePunct w:val="0"/>
                        <w:bidi w:val="0"/>
                        <w:adjustRightInd w:val="0"/>
                        <w:snapToGrid w:val="0"/>
                        <w:ind w:firstLine="720" w:firstLineChars="400"/>
                        <w:textAlignment w:val="baseline"/>
                        <w:rPr>
                          <w:rFonts w:hint="eastAsia" w:ascii="微软雅黑" w:hAnsi="微软雅黑" w:eastAsia="微软雅黑" w:cs="微软雅黑"/>
                          <w:sz w:val="19"/>
                          <w:szCs w:val="19"/>
                        </w:rPr>
                      </w:pPr>
                      <w:r>
                        <w:rPr>
                          <w:rFonts w:hint="eastAsia" w:ascii="微软雅黑" w:hAnsi="微软雅黑" w:eastAsia="微软雅黑" w:cs="微软雅黑"/>
                          <w:color w:val="0F243E"/>
                          <w:sz w:val="18"/>
                          <w:szCs w:val="15"/>
                          <w:lang w:val="en-US" w:eastAsia="zh-CN"/>
                        </w:rPr>
                        <w:t xml:space="preserve">         </w:t>
                      </w:r>
                      <w:r>
                        <w:rPr>
                          <w:rFonts w:hint="eastAsia" w:ascii="微软雅黑" w:hAnsi="微软雅黑" w:eastAsia="微软雅黑" w:cs="微软雅黑"/>
                          <w:color w:val="0F243E"/>
                          <w:sz w:val="19"/>
                          <w:szCs w:val="19"/>
                        </w:rPr>
                        <w:t>公司地址：江苏省苏州市吴中区胥口镇时进路499号。网址:https://www.xinjidian.com.cn</w:t>
                      </w:r>
                    </w:p>
                    <w:p w14:paraId="75F0C8C0"/>
                  </w:txbxContent>
                </v:textbox>
              </v:shape>
            </w:pict>
          </mc:Fallback>
        </mc:AlternateContent>
      </w:r>
    </w:p>
    <w:p w14:paraId="4786AFC2">
      <w:pPr>
        <w:widowControl w:val="0"/>
        <w:adjustRightInd w:val="0"/>
        <w:snapToGrid w:val="0"/>
        <w:spacing w:before="312" w:beforeLines="100" w:line="288" w:lineRule="auto"/>
        <w:textAlignment w:val="auto"/>
        <w:rPr>
          <w:rFonts w:hint="eastAsia" w:ascii="微软雅黑" w:hAnsi="微软雅黑" w:eastAsia="微软雅黑" w:cs="微软雅黑"/>
          <w:sz w:val="20"/>
          <w:szCs w:val="20"/>
        </w:rPr>
      </w:pPr>
      <w:r>
        <w:rPr>
          <w:rFonts w:hint="eastAsia" w:ascii="微软雅黑" w:hAnsi="微软雅黑" w:eastAsia="微软雅黑" w:cs="微软雅黑"/>
          <w:b/>
          <w:bCs/>
          <w:color w:val="10253F" w:themeColor="text2" w:themeShade="80"/>
          <w:sz w:val="22"/>
          <w:szCs w:val="22"/>
        </w:rPr>
        <w:t>公司概括：</w:t>
      </w:r>
      <w:r>
        <w:rPr>
          <w:rFonts w:hint="eastAsia" w:ascii="微软雅黑" w:hAnsi="微软雅黑" w:eastAsia="微软雅黑" w:cs="微软雅黑"/>
          <w:sz w:val="20"/>
          <w:szCs w:val="20"/>
        </w:rPr>
        <w:t>新极电精密机床（苏州）有限公司坐落在美丽的太湖东岸之畔—有着享誉世界的《孙子兵法》落稿地苏州胥口镇，我们是一家专业提供孔加工解决方案的新型企业，不仅仅是生产和销售电火花穿孔机，还提供各类穿孔机的非标定制、智能化应用及难加工孔的加工定制，同时还拥有国内领先的微细放电技术平台，产品集精密机械、高频电源、数控技术、智能辅助技术为一体，主要解决导电零件因材料特殊、结构复杂、微细孔等传统加工无法解决的加工难题，与我国航天军工领域有着一定的合作，我们设备广泛应用在能源、电子、医疗器械、模具、汽车、航空叶片、化纤等行业。</w:t>
      </w:r>
    </w:p>
    <w:p w14:paraId="05E25820">
      <w:pPr>
        <w:widowControl w:val="0"/>
        <w:adjustRightInd w:val="0"/>
        <w:snapToGrid w:val="0"/>
        <w:spacing w:line="288" w:lineRule="auto"/>
        <w:ind w:firstLine="400" w:firstLineChars="200"/>
        <w:jc w:val="left"/>
        <w:textAlignment w:val="auto"/>
        <w:rPr>
          <w:rStyle w:val="8"/>
          <w:rFonts w:hint="eastAsia" w:ascii="微软雅黑" w:hAnsi="微软雅黑" w:eastAsia="微软雅黑" w:cs="微软雅黑"/>
          <w:sz w:val="20"/>
          <w:szCs w:val="20"/>
        </w:rPr>
      </w:pPr>
      <w:r>
        <w:rPr>
          <w:rStyle w:val="8"/>
          <w:rFonts w:hint="eastAsia" w:ascii="微软雅黑" w:hAnsi="微软雅黑" w:eastAsia="微软雅黑" w:cs="微软雅黑"/>
          <w:sz w:val="20"/>
          <w:szCs w:val="20"/>
        </w:rPr>
        <w:t>新极电始终遵循“为客户创造价值，与客户携手共进”的理念，立足科技创新的指导思想，重视可靠稳定的产品质量，完善及时快捷的售后服务。随着3C产品日新月异的变化，对模具的几何精度要求越来越严苛，我们秉持精益求精的精神，配合客户的需求，提升机床精微加工能力。从每个小零件品质要求，到整机组装，我们是一支拥有技术精湛的团队，不断创新是我们的不断追求，持续改善机床品质，回馈国内外广大客户群。</w:t>
      </w:r>
    </w:p>
    <w:p w14:paraId="49C60932">
      <w:pPr>
        <w:widowControl w:val="0"/>
        <w:adjustRightInd w:val="0"/>
        <w:snapToGrid w:val="0"/>
        <w:spacing w:line="288" w:lineRule="auto"/>
        <w:ind w:firstLine="400" w:firstLineChars="200"/>
        <w:jc w:val="left"/>
        <w:textAlignment w:val="auto"/>
        <w:rPr>
          <w:rStyle w:val="8"/>
          <w:rFonts w:hint="eastAsia" w:ascii="微软雅黑" w:hAnsi="微软雅黑" w:eastAsia="微软雅黑" w:cs="微软雅黑"/>
          <w:sz w:val="20"/>
          <w:szCs w:val="20"/>
        </w:rPr>
      </w:pPr>
      <w:r>
        <w:rPr>
          <w:rStyle w:val="8"/>
          <w:rFonts w:hint="eastAsia" w:ascii="微软雅黑" w:hAnsi="微软雅黑" w:eastAsia="微软雅黑" w:cs="微软雅黑"/>
          <w:sz w:val="20"/>
          <w:szCs w:val="20"/>
        </w:rPr>
        <w:t>现公司推出的放电穿孔机型有：手动机、数控穿孔机、数控自动换电极穿孔机、多轴数控穿孔机、非标大行程数控穿孔机、微细放电加工机等</w:t>
      </w:r>
    </w:p>
    <w:p w14:paraId="5DBAAE89">
      <w:pPr>
        <w:widowControl w:val="0"/>
        <w:adjustRightInd w:val="0"/>
        <w:snapToGrid w:val="0"/>
        <w:spacing w:line="288" w:lineRule="auto"/>
        <w:jc w:val="left"/>
        <w:textAlignment w:val="auto"/>
        <w:rPr>
          <w:rStyle w:val="8"/>
          <w:rFonts w:hint="eastAsia" w:ascii="微软雅黑" w:hAnsi="微软雅黑" w:eastAsia="微软雅黑" w:cs="微软雅黑"/>
          <w:sz w:val="20"/>
          <w:szCs w:val="20"/>
        </w:rPr>
      </w:pPr>
      <w:r>
        <w:rPr>
          <w:rStyle w:val="8"/>
          <w:rFonts w:hint="eastAsia" w:ascii="微软雅黑" w:hAnsi="微软雅黑" w:eastAsia="微软雅黑" w:cs="微软雅黑"/>
          <w:sz w:val="20"/>
          <w:szCs w:val="20"/>
        </w:rPr>
        <w:t>公司企业文化 “合作、智能、共赢、责任、奉献”</w:t>
      </w:r>
    </w:p>
    <w:p w14:paraId="430256F0">
      <w:pPr>
        <w:widowControl w:val="0"/>
        <w:spacing w:line="288" w:lineRule="auto"/>
        <w:textAlignment w:val="auto"/>
        <w:rPr>
          <w:rStyle w:val="8"/>
          <w:rFonts w:hint="eastAsia" w:ascii="微软雅黑" w:hAnsi="微软雅黑" w:eastAsia="微软雅黑" w:cs="微软雅黑"/>
          <w:color w:val="333333"/>
          <w:sz w:val="20"/>
          <w:szCs w:val="20"/>
        </w:rPr>
      </w:pPr>
      <w:r>
        <w:rPr>
          <w:rStyle w:val="8"/>
          <w:rFonts w:hint="eastAsia" w:ascii="微软雅黑" w:hAnsi="微软雅黑" w:eastAsia="微软雅黑" w:cs="微软雅黑"/>
          <w:sz w:val="20"/>
          <w:szCs w:val="20"/>
        </w:rPr>
        <w:t>公司价值观：</w:t>
      </w:r>
      <w:r>
        <w:rPr>
          <w:rStyle w:val="8"/>
          <w:rFonts w:hint="eastAsia" w:ascii="微软雅黑" w:hAnsi="微软雅黑" w:eastAsia="微软雅黑" w:cs="微软雅黑"/>
          <w:color w:val="333333"/>
          <w:sz w:val="20"/>
          <w:szCs w:val="20"/>
        </w:rPr>
        <w:t>诚心负责  创新为要  成就客户！</w:t>
      </w:r>
    </w:p>
    <w:p w14:paraId="5168960D">
      <w:pPr>
        <w:rPr>
          <w:rFonts w:hint="eastAsia" w:ascii="微软雅黑" w:hAnsi="微软雅黑" w:eastAsia="微软雅黑" w:cs="微软雅黑"/>
          <w:b/>
          <w:bCs/>
          <w:color w:val="10253F" w:themeColor="text2" w:themeShade="80"/>
          <w:sz w:val="22"/>
          <w:szCs w:val="22"/>
        </w:rPr>
      </w:pPr>
      <w:r>
        <w:rPr>
          <w:rFonts w:hint="eastAsia" w:ascii="微软雅黑" w:hAnsi="微软雅黑" w:eastAsia="微软雅黑" w:cs="微软雅黑"/>
          <w:b/>
          <w:bCs/>
          <w:color w:val="10253F" w:themeColor="text2" w:themeShade="80"/>
          <w:sz w:val="22"/>
          <w:szCs w:val="22"/>
        </w:rPr>
        <w:t>型号：JD-430X      机型：实用型手动机</w:t>
      </w:r>
    </w:p>
    <w:p w14:paraId="25F8EEF0">
      <w:pPr>
        <w:jc w:val="center"/>
        <w:rPr>
          <w:rFonts w:hint="eastAsia" w:ascii="微软雅黑" w:hAnsi="微软雅黑" w:eastAsia="微软雅黑" w:cs="微软雅黑"/>
          <w:b/>
          <w:bCs/>
          <w:color w:val="10253F" w:themeColor="text2" w:themeShade="80"/>
          <w:sz w:val="30"/>
          <w:szCs w:val="30"/>
          <w:lang w:eastAsia="zh-CN"/>
        </w:rPr>
      </w:pPr>
      <w:r>
        <w:rPr>
          <w:rFonts w:hint="eastAsia" w:ascii="微软雅黑" w:hAnsi="微软雅黑" w:eastAsia="微软雅黑" w:cs="微软雅黑"/>
          <w:b/>
          <w:bCs/>
          <w:color w:val="10253F" w:themeColor="text2" w:themeShade="80"/>
          <w:sz w:val="30"/>
          <w:szCs w:val="30"/>
          <w:lang w:eastAsia="zh-CN"/>
        </w:rPr>
        <w:drawing>
          <wp:inline distT="0" distB="0" distL="114300" distR="114300">
            <wp:extent cx="3753485" cy="4941570"/>
            <wp:effectExtent l="0" t="0" r="0" b="0"/>
            <wp:docPr id="1" name="图片 1" descr="X3手摇机大理石渲染图侧面图-202306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X3手摇机大理石渲染图侧面图-202306 拷贝"/>
                    <pic:cNvPicPr>
                      <a:picLocks noChangeAspect="1"/>
                    </pic:cNvPicPr>
                  </pic:nvPicPr>
                  <pic:blipFill>
                    <a:blip r:embed="rId10"/>
                    <a:stretch>
                      <a:fillRect/>
                    </a:stretch>
                  </pic:blipFill>
                  <pic:spPr>
                    <a:xfrm>
                      <a:off x="0" y="0"/>
                      <a:ext cx="3753485" cy="4941570"/>
                    </a:xfrm>
                    <a:prstGeom prst="rect">
                      <a:avLst/>
                    </a:prstGeom>
                  </pic:spPr>
                </pic:pic>
              </a:graphicData>
            </a:graphic>
          </wp:inline>
        </w:drawing>
      </w:r>
    </w:p>
    <w:p w14:paraId="50A7CFDA">
      <w:pPr>
        <w:adjustRightInd w:val="0"/>
        <w:snapToGrid w:val="0"/>
        <w:spacing w:line="288" w:lineRule="auto"/>
        <w:ind w:firstLine="3060" w:firstLineChars="1700"/>
        <w:jc w:val="left"/>
        <w:rPr>
          <w:rStyle w:val="8"/>
          <w:rFonts w:hint="eastAsia" w:ascii="微软雅黑" w:hAnsi="微软雅黑" w:eastAsia="微软雅黑" w:cs="微软雅黑"/>
          <w:b/>
          <w:sz w:val="18"/>
          <w:szCs w:val="18"/>
        </w:rPr>
      </w:pPr>
      <w:r>
        <w:rPr>
          <w:rFonts w:hint="eastAsia" w:ascii="微软雅黑" w:hAnsi="微软雅黑" w:eastAsia="微软雅黑" w:cs="微软雅黑"/>
          <w:color w:val="000000"/>
          <w:sz w:val="18"/>
          <w:szCs w:val="18"/>
        </w:rPr>
        <w:t>图片为示意图，具体以实物为准</w:t>
      </w:r>
    </w:p>
    <w:p w14:paraId="29EDDE8F">
      <w:pPr>
        <w:adjustRightInd w:val="0"/>
        <w:snapToGrid w:val="0"/>
        <w:spacing w:line="288" w:lineRule="auto"/>
        <w:jc w:val="left"/>
        <w:rPr>
          <w:rStyle w:val="8"/>
          <w:rFonts w:hint="eastAsia" w:ascii="微软雅黑" w:hAnsi="微软雅黑" w:eastAsia="微软雅黑" w:cs="微软雅黑"/>
          <w:sz w:val="28"/>
          <w:szCs w:val="28"/>
        </w:rPr>
      </w:pPr>
    </w:p>
    <w:p w14:paraId="0621A23C">
      <w:pPr>
        <w:adjustRightInd w:val="0"/>
        <w:snapToGrid w:val="0"/>
        <w:spacing w:line="288" w:lineRule="auto"/>
        <w:jc w:val="left"/>
        <w:rPr>
          <w:rFonts w:hint="eastAsia" w:ascii="微软雅黑" w:hAnsi="微软雅黑" w:eastAsia="微软雅黑" w:cs="微软雅黑"/>
          <w:b/>
          <w:bCs/>
          <w:color w:val="10253F" w:themeColor="text2" w:themeShade="80"/>
          <w:sz w:val="22"/>
          <w:szCs w:val="22"/>
        </w:rPr>
      </w:pPr>
      <w:r>
        <w:rPr>
          <w:rFonts w:hint="eastAsia" w:ascii="微软雅黑" w:hAnsi="微软雅黑" w:eastAsia="微软雅黑" w:cs="微软雅黑"/>
          <w:b/>
          <w:bCs/>
          <w:color w:val="10253F" w:themeColor="text2" w:themeShade="80"/>
          <w:sz w:val="22"/>
          <w:szCs w:val="22"/>
        </w:rPr>
        <w:t>一、穿孔机原理：</w:t>
      </w:r>
    </w:p>
    <w:p w14:paraId="486DC7F3">
      <w:pPr>
        <w:adjustRightInd w:val="0"/>
        <w:snapToGrid w:val="0"/>
        <w:ind w:firstLine="200" w:firstLineChars="100"/>
        <w:rPr>
          <w:rFonts w:hint="eastAsia" w:ascii="微软雅黑" w:hAnsi="微软雅黑" w:eastAsia="微软雅黑" w:cs="微软雅黑"/>
          <w:color w:val="000000" w:themeColor="text1"/>
          <w:sz w:val="20"/>
          <w:szCs w:val="20"/>
          <w14:textFill>
            <w14:solidFill>
              <w14:schemeClr w14:val="tx1"/>
            </w14:solidFill>
          </w14:textFill>
        </w:rPr>
      </w:pPr>
      <w:r>
        <w:rPr>
          <w:rFonts w:hint="eastAsia" w:ascii="微软雅黑" w:hAnsi="微软雅黑" w:eastAsia="微软雅黑" w:cs="微软雅黑"/>
          <w:color w:val="000000" w:themeColor="text1"/>
          <w:sz w:val="20"/>
          <w:szCs w:val="20"/>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-1113155</wp:posOffset>
                </wp:positionH>
                <wp:positionV relativeFrom="paragraph">
                  <wp:posOffset>233045</wp:posOffset>
                </wp:positionV>
                <wp:extent cx="457200" cy="309880"/>
                <wp:effectExtent l="0" t="0" r="0" b="0"/>
                <wp:wrapNone/>
                <wp:docPr id="35" name="文本框 17"/>
                <wp:cNvGraphicFramePr/>
                <a:graphic xmlns:a="http://schemas.openxmlformats.org/drawingml/2006/main">
                  <a:graphicData uri="http://schemas.microsoft.com/office/word/2010/wordprocessingShape">
                    <wps:wsp>
                      <wps:cNvSpPr txBox="1"/>
                      <wps:spPr>
                        <a:xfrm flipH="1">
                          <a:off x="0" y="0"/>
                          <a:ext cx="457200" cy="3098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6E6765">
                            <w:pPr>
                              <w:adjustRightInd w:val="0"/>
                              <w:snapToGrid w:val="0"/>
                              <w:rPr>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7" o:spid="_x0000_s1026" o:spt="202" type="#_x0000_t202" style="position:absolute;left:0pt;flip:x;margin-left:-87.65pt;margin-top:18.35pt;height:24.4pt;width:36pt;z-index:251659264;mso-width-relative:page;mso-height-relative:page;" filled="f" stroked="f" coordsize="21600,21600" o:gfxdata="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n1Fzb2QAAAAsBAAAPAAAAAAAAAAEAIAAA&#10;ACIAAABkcnMvZG93bnJldi54bWxQSwECFAAUAAAACACHTuJAvnN47EQCAABxBAAADgAAAAAAAAAB&#10;ACAAAAAoAQAAZHJzL2Uyb0RvYy54bWxQSwUGAAAAAAYABgBZAQAA3gUAAAAA&#10;">
                <v:fill on="f" focussize="0,0"/>
                <v:stroke on="f" weight="0.5pt"/>
                <v:imagedata o:title=""/>
                <o:lock v:ext="edit" aspectratio="f"/>
                <v:textbox>
                  <w:txbxContent>
                    <w:p w14:paraId="396E6765">
                      <w:pPr>
                        <w:adjustRightInd w:val="0"/>
                        <w:snapToGrid w:val="0"/>
                        <w:rPr>
                          <w:szCs w:val="22"/>
                        </w:rPr>
                      </w:pPr>
                    </w:p>
                  </w:txbxContent>
                </v:textbox>
              </v:shape>
            </w:pict>
          </mc:Fallback>
        </mc:AlternateContent>
      </w:r>
      <w:r>
        <w:rPr>
          <w:rFonts w:hint="eastAsia" w:ascii="微软雅黑" w:hAnsi="微软雅黑" w:eastAsia="微软雅黑" w:cs="微软雅黑"/>
          <w:color w:val="000000" w:themeColor="text1"/>
          <w:sz w:val="20"/>
          <w:szCs w:val="20"/>
          <w14:textFill>
            <w14:solidFill>
              <w14:schemeClr w14:val="tx1"/>
            </w14:solidFill>
          </w14:textFill>
        </w:rPr>
        <w:t>采用电极管（黄铜管、紫铜管）作为加工电极对工件进行脉冲火花放电蚀除金属成型。与电火花线切割机床、成型不同的是，它电脉冲的电极是空心铜棒，介质从铜棒孔中间的细孔穿过，起冷却和排屑作用。电极与金属间放电产生高温腐蚀金属达到穿孔的目的。</w:t>
      </w:r>
    </w:p>
    <w:p w14:paraId="678D4C12">
      <w:pPr>
        <w:adjustRightInd w:val="0"/>
        <w:snapToGrid w:val="0"/>
        <w:spacing w:line="288" w:lineRule="auto"/>
        <w:jc w:val="left"/>
        <w:rPr>
          <w:rFonts w:hint="eastAsia" w:ascii="微软雅黑" w:hAnsi="微软雅黑" w:eastAsia="微软雅黑" w:cs="微软雅黑"/>
          <w:b/>
          <w:bCs/>
          <w:color w:val="10253F" w:themeColor="text2" w:themeShade="80"/>
          <w:sz w:val="22"/>
          <w:szCs w:val="22"/>
        </w:rPr>
      </w:pPr>
      <w:r>
        <w:rPr>
          <w:rFonts w:hint="eastAsia" w:ascii="微软雅黑" w:hAnsi="微软雅黑" w:eastAsia="微软雅黑" w:cs="微软雅黑"/>
          <w:b/>
          <w:bCs/>
          <w:color w:val="10253F" w:themeColor="text2" w:themeShade="80"/>
          <w:sz w:val="22"/>
          <w:szCs w:val="22"/>
          <w:lang w:val="en-US" w:eastAsia="zh-CN"/>
        </w:rPr>
        <w:t>二</w:t>
      </w:r>
      <w:r>
        <w:rPr>
          <w:rFonts w:hint="eastAsia" w:ascii="微软雅黑" w:hAnsi="微软雅黑" w:eastAsia="微软雅黑" w:cs="微软雅黑"/>
          <w:b/>
          <w:bCs/>
          <w:color w:val="10253F" w:themeColor="text2" w:themeShade="80"/>
          <w:sz w:val="22"/>
          <w:szCs w:val="22"/>
        </w:rPr>
        <w:t>、主要用途及适用范围:</w:t>
      </w:r>
    </w:p>
    <w:p w14:paraId="59E1B3E4">
      <w:pPr>
        <w:adjustRightInd w:val="0"/>
        <w:snapToGrid w:val="0"/>
        <w:ind w:firstLine="400" w:firstLineChars="200"/>
        <w:rPr>
          <w:rFonts w:hint="eastAsia" w:ascii="微软雅黑" w:hAnsi="微软雅黑" w:eastAsia="微软雅黑" w:cs="微软雅黑"/>
          <w:sz w:val="21"/>
          <w:szCs w:val="24"/>
        </w:rPr>
      </w:pPr>
      <w:r>
        <w:rPr>
          <w:rFonts w:hint="eastAsia" w:ascii="微软雅黑" w:hAnsi="微软雅黑" w:eastAsia="微软雅黑" w:cs="微软雅黑"/>
          <w:sz w:val="20"/>
          <w:szCs w:val="20"/>
        </w:rPr>
        <w:t>适用于加工不锈钢、淬火钢、铜、铝、硬质合金等各种导电材料上加工直径0.3mm-3mm之间的深小孔；主要用于模具上小微孔的加工以及穿丝孔、化纤喷丝头和喷丝板的喷丝孔、滤板及筛板的群孔、放电机叶片及缸体的散热孔、液压气动阀体的油路气路孔等;也可用于清除折断在工件中的钻头、丝锥等</w:t>
      </w:r>
      <w:r>
        <w:rPr>
          <w:rFonts w:hint="eastAsia" w:ascii="微软雅黑" w:hAnsi="微软雅黑" w:eastAsia="微软雅黑" w:cs="微软雅黑"/>
          <w:sz w:val="21"/>
          <w:szCs w:val="24"/>
        </w:rPr>
        <w:t>。</w:t>
      </w:r>
    </w:p>
    <w:p w14:paraId="57DAA3B2">
      <w:pPr>
        <w:spacing w:line="360" w:lineRule="auto"/>
        <w:rPr>
          <w:rFonts w:hint="eastAsia" w:ascii="微软雅黑" w:hAnsi="微软雅黑" w:eastAsia="微软雅黑" w:cs="微软雅黑"/>
          <w:b/>
          <w:bCs/>
          <w:color w:val="10253F" w:themeColor="text2" w:themeShade="80"/>
          <w:sz w:val="22"/>
          <w:szCs w:val="22"/>
        </w:rPr>
      </w:pPr>
      <w:r>
        <w:rPr>
          <w:rFonts w:hint="eastAsia" w:ascii="微软雅黑" w:hAnsi="微软雅黑" w:eastAsia="微软雅黑" w:cs="微软雅黑"/>
          <w:b/>
          <w:bCs/>
          <w:color w:val="10253F" w:themeColor="text2" w:themeShade="80"/>
          <w:sz w:val="22"/>
          <w:szCs w:val="22"/>
        </w:rPr>
        <w:t>三、机床特点：</w:t>
      </w:r>
    </w:p>
    <w:p w14:paraId="0C3CE6B8">
      <w:pPr>
        <w:adjustRightInd w:val="0"/>
        <w:snapToGrid w:val="0"/>
        <w:ind w:firstLine="200" w:firstLineChars="100"/>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lang w:val="en-US" w:eastAsia="zh-CN"/>
        </w:rPr>
        <w:t>1.</w:t>
      </w:r>
      <w:r>
        <w:rPr>
          <w:rFonts w:hint="eastAsia" w:ascii="微软雅黑" w:hAnsi="微软雅黑" w:eastAsia="微软雅黑" w:cs="微软雅黑"/>
          <w:color w:val="auto"/>
          <w:sz w:val="20"/>
          <w:szCs w:val="20"/>
        </w:rPr>
        <w:t>能直接从斜面、曲面等不规则形状而穿入加工。</w:t>
      </w:r>
    </w:p>
    <w:p w14:paraId="10A63459">
      <w:pPr>
        <w:adjustRightInd w:val="0"/>
        <w:snapToGrid w:val="0"/>
        <w:ind w:firstLine="200" w:firstLineChars="100"/>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lang w:val="en-US" w:eastAsia="zh-CN"/>
        </w:rPr>
        <w:t>2.</w:t>
      </w:r>
      <w:r>
        <w:rPr>
          <w:rFonts w:hint="eastAsia" w:ascii="微软雅黑" w:hAnsi="微软雅黑" w:eastAsia="微软雅黑" w:cs="微软雅黑"/>
          <w:color w:val="auto"/>
          <w:sz w:val="20"/>
          <w:szCs w:val="20"/>
        </w:rPr>
        <w:t>能蚀除折断在工件中的钻头丝锥而不损坏原孔或螺纹。</w:t>
      </w:r>
    </w:p>
    <w:p w14:paraId="3FA16E80">
      <w:pPr>
        <w:adjustRightInd w:val="0"/>
        <w:snapToGrid w:val="0"/>
        <w:ind w:firstLine="200" w:firstLineChars="100"/>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lang w:val="en-US" w:eastAsia="zh-CN"/>
        </w:rPr>
        <w:t>3.</w:t>
      </w:r>
      <w:r>
        <w:rPr>
          <w:rFonts w:hint="eastAsia" w:ascii="微软雅黑" w:hAnsi="微软雅黑" w:eastAsia="微软雅黑" w:cs="微软雅黑"/>
          <w:color w:val="auto"/>
          <w:sz w:val="20"/>
          <w:szCs w:val="20"/>
        </w:rPr>
        <w:t>电机旋转头采用钨钢耐片及多重防水结构,保证来头旋转同心度。</w:t>
      </w:r>
    </w:p>
    <w:p w14:paraId="5B7A2E5A">
      <w:pPr>
        <w:adjustRightInd w:val="0"/>
        <w:snapToGrid w:val="0"/>
        <w:ind w:firstLine="200" w:firstLineChars="100"/>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lang w:val="en-US" w:eastAsia="zh-CN"/>
        </w:rPr>
        <w:t>4.主轴快速升降，</w:t>
      </w:r>
      <w:r>
        <w:rPr>
          <w:rFonts w:hint="eastAsia" w:ascii="微软雅黑" w:hAnsi="微软雅黑" w:eastAsia="微软雅黑" w:cs="微软雅黑"/>
          <w:color w:val="auto"/>
          <w:sz w:val="20"/>
          <w:szCs w:val="20"/>
        </w:rPr>
        <w:t>最大行程3</w:t>
      </w:r>
      <w:r>
        <w:rPr>
          <w:rFonts w:hint="eastAsia" w:ascii="微软雅黑" w:hAnsi="微软雅黑" w:eastAsia="微软雅黑" w:cs="微软雅黑"/>
          <w:color w:val="auto"/>
          <w:sz w:val="20"/>
          <w:szCs w:val="20"/>
          <w:lang w:val="en-US" w:eastAsia="zh-CN"/>
        </w:rPr>
        <w:t>8</w:t>
      </w:r>
      <w:r>
        <w:rPr>
          <w:rFonts w:hint="eastAsia" w:ascii="微软雅黑" w:hAnsi="微软雅黑" w:eastAsia="微软雅黑" w:cs="微软雅黑"/>
          <w:color w:val="auto"/>
          <w:sz w:val="20"/>
          <w:szCs w:val="20"/>
        </w:rPr>
        <w:t>0mm可一次装夹500mm的长电极,电极管浪费较低。</w:t>
      </w:r>
    </w:p>
    <w:p w14:paraId="2E854BC8">
      <w:pPr>
        <w:adjustRightInd w:val="0"/>
        <w:snapToGrid w:val="0"/>
        <w:ind w:firstLine="200" w:firstLineChars="100"/>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lang w:val="en-US" w:eastAsia="zh-CN"/>
        </w:rPr>
        <w:t>5.</w:t>
      </w:r>
      <w:r>
        <w:rPr>
          <w:rFonts w:hint="eastAsia" w:ascii="微软雅黑" w:hAnsi="微软雅黑" w:eastAsia="微软雅黑" w:cs="微软雅黑"/>
          <w:color w:val="auto"/>
          <w:sz w:val="20"/>
          <w:szCs w:val="20"/>
        </w:rPr>
        <w:t>最大加工深径比为300：1。</w:t>
      </w:r>
    </w:p>
    <w:p w14:paraId="219F3812">
      <w:pPr>
        <w:keepNext w:val="0"/>
        <w:keepLines w:val="0"/>
        <w:pageBreakBefore w:val="0"/>
        <w:numPr>
          <w:ilvl w:val="0"/>
          <w:numId w:val="0"/>
        </w:numPr>
        <w:kinsoku/>
        <w:wordWrap/>
        <w:overflowPunct/>
        <w:topLinePunct w:val="0"/>
        <w:autoSpaceDE/>
        <w:autoSpaceDN/>
        <w:bidi w:val="0"/>
        <w:adjustRightInd w:val="0"/>
        <w:snapToGrid w:val="0"/>
        <w:spacing w:line="240" w:lineRule="auto"/>
        <w:ind w:left="378" w:leftChars="89" w:hanging="200" w:hangingChars="100"/>
        <w:textAlignment w:val="baseline"/>
        <w:rPr>
          <w:rFonts w:hint="eastAsia" w:ascii="微软雅黑" w:hAnsi="微软雅黑" w:eastAsia="微软雅黑" w:cs="微软雅黑"/>
          <w:b w:val="0"/>
          <w:bCs w:val="0"/>
          <w:color w:val="auto"/>
          <w:sz w:val="20"/>
          <w:szCs w:val="20"/>
          <w:lang w:val="en-US" w:eastAsia="zh-CN"/>
        </w:rPr>
      </w:pPr>
      <w:r>
        <w:rPr>
          <w:rFonts w:hint="eastAsia" w:ascii="微软雅黑" w:hAnsi="微软雅黑" w:eastAsia="微软雅黑" w:cs="微软雅黑"/>
          <w:b w:val="0"/>
          <w:bCs w:val="0"/>
          <w:color w:val="auto"/>
          <w:sz w:val="20"/>
          <w:szCs w:val="20"/>
          <w:lang w:val="en-US" w:eastAsia="zh-CN"/>
        </w:rPr>
        <w:t>6.天然大理石结构，具有绝缘性好，温度对精度影响小，耐腐蚀性强等特点，同时有效减低放电加工时两极间的可寄生电容，实现高效稳定的加工。</w:t>
      </w:r>
    </w:p>
    <w:p w14:paraId="6A7532BC">
      <w:pPr>
        <w:keepNext w:val="0"/>
        <w:keepLines w:val="0"/>
        <w:pageBreakBefore w:val="0"/>
        <w:numPr>
          <w:ilvl w:val="0"/>
          <w:numId w:val="0"/>
        </w:numPr>
        <w:kinsoku/>
        <w:wordWrap/>
        <w:overflowPunct/>
        <w:topLinePunct w:val="0"/>
        <w:autoSpaceDE/>
        <w:autoSpaceDN/>
        <w:bidi w:val="0"/>
        <w:adjustRightInd w:val="0"/>
        <w:snapToGrid w:val="0"/>
        <w:spacing w:line="240" w:lineRule="auto"/>
        <w:ind w:left="378" w:leftChars="89" w:hanging="200" w:hangingChars="100"/>
        <w:textAlignment w:val="baseline"/>
        <w:rPr>
          <w:rFonts w:hint="eastAsia" w:ascii="微软雅黑" w:hAnsi="微软雅黑" w:eastAsia="微软雅黑" w:cs="微软雅黑"/>
          <w:b w:val="0"/>
          <w:bCs w:val="0"/>
          <w:color w:val="auto"/>
          <w:sz w:val="20"/>
          <w:szCs w:val="20"/>
          <w:lang w:val="en-US" w:eastAsia="zh-CN"/>
        </w:rPr>
      </w:pPr>
      <w:r>
        <w:rPr>
          <w:rFonts w:hint="eastAsia" w:ascii="微软雅黑" w:hAnsi="微软雅黑" w:eastAsia="微软雅黑" w:cs="微软雅黑"/>
          <w:b w:val="0"/>
          <w:bCs w:val="0"/>
          <w:color w:val="auto"/>
          <w:sz w:val="20"/>
          <w:szCs w:val="20"/>
          <w:lang w:val="en-US" w:eastAsia="zh-CN"/>
        </w:rPr>
        <w:t>7.配备定深加工，一键抬升，一键加工，三轴数显等功能。</w:t>
      </w:r>
    </w:p>
    <w:p w14:paraId="620AB4DB">
      <w:pPr>
        <w:keepNext w:val="0"/>
        <w:keepLines w:val="0"/>
        <w:pageBreakBefore w:val="0"/>
        <w:numPr>
          <w:ilvl w:val="0"/>
          <w:numId w:val="0"/>
        </w:numPr>
        <w:kinsoku/>
        <w:wordWrap/>
        <w:overflowPunct/>
        <w:topLinePunct w:val="0"/>
        <w:autoSpaceDE/>
        <w:autoSpaceDN/>
        <w:bidi w:val="0"/>
        <w:adjustRightInd w:val="0"/>
        <w:snapToGrid w:val="0"/>
        <w:spacing w:line="240" w:lineRule="auto"/>
        <w:ind w:left="378" w:leftChars="89" w:hanging="200" w:hangingChars="100"/>
        <w:textAlignment w:val="baseline"/>
        <w:rPr>
          <w:rFonts w:hint="eastAsia" w:ascii="微软雅黑" w:hAnsi="微软雅黑" w:eastAsia="微软雅黑" w:cs="微软雅黑"/>
          <w:b w:val="0"/>
          <w:bCs w:val="0"/>
          <w:color w:val="auto"/>
          <w:sz w:val="20"/>
          <w:szCs w:val="20"/>
          <w:lang w:val="en-US" w:eastAsia="zh-CN"/>
        </w:rPr>
      </w:pPr>
      <w:r>
        <w:rPr>
          <w:rFonts w:hint="eastAsia" w:ascii="微软雅黑" w:hAnsi="微软雅黑" w:eastAsia="微软雅黑" w:cs="微软雅黑"/>
          <w:b w:val="0"/>
          <w:bCs w:val="0"/>
          <w:color w:val="auto"/>
          <w:sz w:val="20"/>
          <w:szCs w:val="20"/>
          <w:lang w:val="en-US" w:eastAsia="zh-CN"/>
        </w:rPr>
        <w:t>8.三轴配置精密直线导轨，滚珠丝杆。</w:t>
      </w:r>
    </w:p>
    <w:p w14:paraId="56DB1877">
      <w:pPr>
        <w:keepNext w:val="0"/>
        <w:keepLines w:val="0"/>
        <w:pageBreakBefore w:val="0"/>
        <w:numPr>
          <w:ilvl w:val="0"/>
          <w:numId w:val="0"/>
        </w:numPr>
        <w:kinsoku/>
        <w:wordWrap/>
        <w:overflowPunct/>
        <w:topLinePunct w:val="0"/>
        <w:autoSpaceDE/>
        <w:autoSpaceDN/>
        <w:bidi w:val="0"/>
        <w:adjustRightInd w:val="0"/>
        <w:snapToGrid w:val="0"/>
        <w:spacing w:line="240" w:lineRule="auto"/>
        <w:ind w:firstLine="200" w:firstLineChars="100"/>
        <w:textAlignment w:val="baseline"/>
        <w:rPr>
          <w:rStyle w:val="8"/>
          <w:rFonts w:hint="eastAsia" w:ascii="微软雅黑" w:hAnsi="微软雅黑" w:eastAsia="微软雅黑" w:cs="微软雅黑"/>
          <w:bCs/>
          <w:sz w:val="28"/>
          <w:szCs w:val="28"/>
        </w:rPr>
      </w:pPr>
      <w:r>
        <w:rPr>
          <w:rFonts w:hint="eastAsia" w:ascii="微软雅黑" w:hAnsi="微软雅黑" w:eastAsia="微软雅黑" w:cs="微软雅黑"/>
          <w:b w:val="0"/>
          <w:bCs w:val="0"/>
          <w:color w:val="auto"/>
          <w:sz w:val="20"/>
          <w:szCs w:val="20"/>
          <w:lang w:val="en-US" w:eastAsia="zh-CN"/>
        </w:rPr>
        <w:t>9.框架式结构箱体，比一般钣金式结构更牢固，可靠。</w:t>
      </w:r>
    </w:p>
    <w:p w14:paraId="2D3A5CEA">
      <w:pPr>
        <w:adjustRightInd w:val="0"/>
        <w:snapToGrid w:val="0"/>
        <w:jc w:val="left"/>
        <w:rPr>
          <w:rStyle w:val="8"/>
          <w:rFonts w:hint="eastAsia" w:ascii="微软雅黑" w:hAnsi="微软雅黑" w:eastAsia="微软雅黑" w:cs="微软雅黑"/>
          <w:b/>
          <w:bCs/>
          <w:color w:val="10253F" w:themeColor="text2" w:themeShade="80"/>
          <w:sz w:val="22"/>
          <w:szCs w:val="22"/>
        </w:rPr>
      </w:pPr>
      <w:r>
        <w:rPr>
          <w:rStyle w:val="8"/>
          <w:rFonts w:hint="eastAsia" w:ascii="微软雅黑" w:hAnsi="微软雅黑" w:eastAsia="微软雅黑" w:cs="微软雅黑"/>
          <w:b/>
          <w:bCs/>
          <w:color w:val="10253F" w:themeColor="text2" w:themeShade="80"/>
          <w:sz w:val="22"/>
          <w:szCs w:val="22"/>
        </w:rPr>
        <w:t>四、机床结构图</w:t>
      </w:r>
    </w:p>
    <w:p w14:paraId="2BA1F35F">
      <w:pPr>
        <w:keepLines/>
        <w:adjustRightInd w:val="0"/>
        <w:snapToGrid w:val="0"/>
        <w:jc w:val="center"/>
        <w:rPr>
          <w:rStyle w:val="8"/>
          <w:rFonts w:hint="eastAsia" w:ascii="微软雅黑" w:hAnsi="微软雅黑" w:eastAsia="微软雅黑" w:cs="微软雅黑"/>
          <w:b/>
          <w:sz w:val="32"/>
        </w:rPr>
      </w:pPr>
      <w:r>
        <w:rPr>
          <w:rFonts w:hint="eastAsia" w:ascii="微软雅黑" w:hAnsi="微软雅黑" w:eastAsia="微软雅黑" w:cs="微软雅黑"/>
          <w:b/>
          <w:color w:val="10253F" w:themeColor="text2" w:themeShade="80"/>
          <w:sz w:val="22"/>
        </w:rPr>
        <w:drawing>
          <wp:inline distT="0" distB="0" distL="114300" distR="114300">
            <wp:extent cx="3731260" cy="3618865"/>
            <wp:effectExtent l="0" t="0" r="2540" b="635"/>
            <wp:docPr id="42" name="图片 42" descr="C:\Users\58410\Desktop\微信图片_20231007092618.jpg微信图片_20231007092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58410\Desktop\微信图片_20231007092618.jpg微信图片_20231007092618"/>
                    <pic:cNvPicPr>
                      <a:picLocks noChangeAspect="1" noChangeArrowheads="1"/>
                    </pic:cNvPicPr>
                  </pic:nvPicPr>
                  <pic:blipFill>
                    <a:blip r:embed="rId11">
                      <a:clrChange>
                        <a:clrFrom>
                          <a:srgbClr val="FFFFFF">
                            <a:alpha val="100000"/>
                          </a:srgbClr>
                        </a:clrFrom>
                        <a:clrTo>
                          <a:srgbClr val="FFFFFF">
                            <a:alpha val="100000"/>
                            <a:alpha val="0"/>
                          </a:srgbClr>
                        </a:clrTo>
                      </a:clrChange>
                    </a:blip>
                    <a:srcRect t="1434" b="1434"/>
                    <a:stretch>
                      <a:fillRect/>
                    </a:stretch>
                  </pic:blipFill>
                  <pic:spPr>
                    <a:xfrm>
                      <a:off x="0" y="0"/>
                      <a:ext cx="3731260" cy="3618865"/>
                    </a:xfrm>
                    <a:prstGeom prst="rect">
                      <a:avLst/>
                    </a:prstGeom>
                    <a:noFill/>
                    <a:ln>
                      <a:noFill/>
                    </a:ln>
                  </pic:spPr>
                </pic:pic>
              </a:graphicData>
            </a:graphic>
          </wp:inline>
        </w:drawing>
      </w:r>
    </w:p>
    <w:p w14:paraId="420C61DC">
      <w:pPr>
        <w:jc w:val="both"/>
        <w:rPr>
          <w:rStyle w:val="8"/>
          <w:rFonts w:hint="eastAsia" w:ascii="微软雅黑" w:hAnsi="微软雅黑" w:eastAsia="微软雅黑" w:cs="微软雅黑"/>
          <w:sz w:val="18"/>
          <w:szCs w:val="18"/>
        </w:rPr>
      </w:pPr>
    </w:p>
    <w:p w14:paraId="450617E7">
      <w:pPr>
        <w:jc w:val="center"/>
        <w:rPr>
          <w:rStyle w:val="8"/>
          <w:rFonts w:hint="eastAsia" w:ascii="微软雅黑" w:hAnsi="微软雅黑" w:eastAsia="微软雅黑" w:cs="微软雅黑"/>
          <w:sz w:val="18"/>
          <w:szCs w:val="18"/>
        </w:rPr>
      </w:pPr>
      <w:r>
        <w:rPr>
          <w:rStyle w:val="8"/>
          <w:rFonts w:hint="eastAsia" w:ascii="微软雅黑" w:hAnsi="微软雅黑" w:eastAsia="微软雅黑" w:cs="微软雅黑"/>
          <w:sz w:val="18"/>
          <w:szCs w:val="18"/>
        </w:rPr>
        <w:t>机床结构图</w:t>
      </w:r>
    </w:p>
    <w:p w14:paraId="4E21A05A">
      <w:pPr>
        <w:adjustRightInd w:val="0"/>
        <w:snapToGrid w:val="0"/>
        <w:spacing w:line="360" w:lineRule="auto"/>
        <w:rPr>
          <w:rStyle w:val="8"/>
          <w:rFonts w:hint="eastAsia" w:ascii="微软雅黑" w:hAnsi="微软雅黑" w:eastAsia="微软雅黑" w:cs="微软雅黑"/>
          <w:b/>
          <w:bCs/>
          <w:color w:val="10253F" w:themeColor="text2" w:themeShade="80"/>
          <w:sz w:val="22"/>
          <w:szCs w:val="22"/>
        </w:rPr>
      </w:pPr>
    </w:p>
    <w:p w14:paraId="74FF31C0">
      <w:pPr>
        <w:adjustRightInd w:val="0"/>
        <w:snapToGrid w:val="0"/>
        <w:spacing w:line="360" w:lineRule="auto"/>
        <w:rPr>
          <w:rStyle w:val="8"/>
          <w:rFonts w:hint="eastAsia" w:ascii="微软雅黑" w:hAnsi="微软雅黑" w:eastAsia="微软雅黑" w:cs="微软雅黑"/>
          <w:b/>
          <w:bCs/>
          <w:color w:val="10253F" w:themeColor="text2" w:themeShade="80"/>
          <w:sz w:val="22"/>
          <w:szCs w:val="22"/>
        </w:rPr>
      </w:pPr>
      <w:r>
        <w:rPr>
          <w:rStyle w:val="8"/>
          <w:rFonts w:hint="eastAsia" w:ascii="微软雅黑" w:hAnsi="微软雅黑" w:eastAsia="微软雅黑" w:cs="微软雅黑"/>
          <w:b/>
          <w:bCs/>
          <w:color w:val="10253F" w:themeColor="text2" w:themeShade="80"/>
          <w:sz w:val="22"/>
          <w:szCs w:val="22"/>
        </w:rPr>
        <w:t>五、设备参数配置：</w:t>
      </w:r>
    </w:p>
    <w:tbl>
      <w:tblPr>
        <w:tblStyle w:val="5"/>
        <w:tblW w:w="10268" w:type="dxa"/>
        <w:tblInd w:w="39" w:type="dxa"/>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Layout w:type="fixed"/>
        <w:tblCellMar>
          <w:top w:w="0" w:type="dxa"/>
          <w:left w:w="108" w:type="dxa"/>
          <w:bottom w:w="0" w:type="dxa"/>
          <w:right w:w="108" w:type="dxa"/>
        </w:tblCellMar>
      </w:tblPr>
      <w:tblGrid>
        <w:gridCol w:w="321"/>
        <w:gridCol w:w="2191"/>
        <w:gridCol w:w="2547"/>
        <w:gridCol w:w="567"/>
        <w:gridCol w:w="1701"/>
        <w:gridCol w:w="142"/>
        <w:gridCol w:w="2799"/>
      </w:tblGrid>
      <w:tr w14:paraId="341976B9">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10268" w:type="dxa"/>
            <w:gridSpan w:val="7"/>
            <w:shd w:val="clear" w:color="auto" w:fill="F2C45E"/>
          </w:tcPr>
          <w:p w14:paraId="43AF04B0">
            <w:pPr>
              <w:spacing w:line="400" w:lineRule="exact"/>
              <w:rPr>
                <w:rFonts w:hint="eastAsia" w:ascii="微软雅黑" w:hAnsi="微软雅黑" w:eastAsia="微软雅黑" w:cs="微软雅黑"/>
                <w:color w:val="000000"/>
                <w:sz w:val="16"/>
                <w:szCs w:val="16"/>
              </w:rPr>
            </w:pPr>
            <w:r>
              <w:rPr>
                <w:rFonts w:hint="eastAsia" w:ascii="微软雅黑" w:hAnsi="微软雅黑" w:eastAsia="微软雅黑" w:cs="微软雅黑"/>
                <w:b/>
                <w:bCs/>
                <w:color w:val="000000"/>
                <w:sz w:val="20"/>
                <w:szCs w:val="20"/>
              </w:rPr>
              <w:t>机械配置</w:t>
            </w:r>
          </w:p>
        </w:tc>
      </w:tr>
      <w:tr w14:paraId="6FF6FB5E">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08E5EE28">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w:t>
            </w:r>
          </w:p>
        </w:tc>
        <w:tc>
          <w:tcPr>
            <w:tcW w:w="2191" w:type="dxa"/>
            <w:shd w:val="clear" w:color="auto" w:fill="FFFFFF"/>
          </w:tcPr>
          <w:p w14:paraId="23523E1A">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拖板行程</w:t>
            </w:r>
          </w:p>
        </w:tc>
        <w:tc>
          <w:tcPr>
            <w:tcW w:w="2547" w:type="dxa"/>
            <w:shd w:val="clear" w:color="auto" w:fill="FFFFFF"/>
          </w:tcPr>
          <w:p w14:paraId="5C2E5935">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400*300mm</w:t>
            </w:r>
          </w:p>
        </w:tc>
        <w:tc>
          <w:tcPr>
            <w:tcW w:w="567" w:type="dxa"/>
            <w:shd w:val="clear" w:color="auto" w:fill="FFFFFF"/>
            <w:vAlign w:val="top"/>
          </w:tcPr>
          <w:p w14:paraId="6CECADBA">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10</w:t>
            </w:r>
          </w:p>
        </w:tc>
        <w:tc>
          <w:tcPr>
            <w:tcW w:w="1843" w:type="dxa"/>
            <w:gridSpan w:val="2"/>
            <w:shd w:val="clear" w:color="auto" w:fill="FFFFFF"/>
            <w:vAlign w:val="top"/>
          </w:tcPr>
          <w:p w14:paraId="2228C8F0">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拖板导轨</w:t>
            </w:r>
          </w:p>
        </w:tc>
        <w:tc>
          <w:tcPr>
            <w:tcW w:w="2799" w:type="dxa"/>
            <w:shd w:val="clear" w:color="auto" w:fill="FFFFFF"/>
            <w:vAlign w:val="top"/>
          </w:tcPr>
          <w:p w14:paraId="41256A84">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台湾精卫直线导轨</w:t>
            </w:r>
          </w:p>
        </w:tc>
      </w:tr>
      <w:tr w14:paraId="539F7E15">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62A33D40">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w:t>
            </w:r>
          </w:p>
        </w:tc>
        <w:tc>
          <w:tcPr>
            <w:tcW w:w="2191" w:type="dxa"/>
            <w:shd w:val="clear" w:color="auto" w:fill="FFFFFF"/>
          </w:tcPr>
          <w:p w14:paraId="3888E4E9">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主轴行程</w:t>
            </w:r>
          </w:p>
        </w:tc>
        <w:tc>
          <w:tcPr>
            <w:tcW w:w="2547" w:type="dxa"/>
            <w:shd w:val="clear" w:color="auto" w:fill="FFFFFF"/>
          </w:tcPr>
          <w:p w14:paraId="0AAD5F5F">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w:t>
            </w:r>
            <w:r>
              <w:rPr>
                <w:rFonts w:hint="eastAsia" w:ascii="微软雅黑" w:hAnsi="微软雅黑" w:eastAsia="微软雅黑" w:cs="微软雅黑"/>
                <w:color w:val="000000"/>
                <w:sz w:val="18"/>
                <w:szCs w:val="18"/>
                <w:lang w:val="en-US" w:eastAsia="zh-CN"/>
              </w:rPr>
              <w:t>8</w:t>
            </w:r>
            <w:r>
              <w:rPr>
                <w:rFonts w:hint="eastAsia" w:ascii="微软雅黑" w:hAnsi="微软雅黑" w:eastAsia="微软雅黑" w:cs="微软雅黑"/>
                <w:color w:val="000000"/>
                <w:sz w:val="18"/>
                <w:szCs w:val="18"/>
              </w:rPr>
              <w:t>0mm可装500铜管</w:t>
            </w:r>
          </w:p>
        </w:tc>
        <w:tc>
          <w:tcPr>
            <w:tcW w:w="567" w:type="dxa"/>
            <w:shd w:val="clear" w:color="auto" w:fill="FFFFFF"/>
            <w:vAlign w:val="top"/>
          </w:tcPr>
          <w:p w14:paraId="383F7373">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11</w:t>
            </w:r>
          </w:p>
        </w:tc>
        <w:tc>
          <w:tcPr>
            <w:tcW w:w="1843" w:type="dxa"/>
            <w:gridSpan w:val="2"/>
            <w:shd w:val="clear" w:color="auto" w:fill="FFFFFF"/>
            <w:vAlign w:val="top"/>
          </w:tcPr>
          <w:p w14:paraId="12FF1CD1">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拖板丝杆</w:t>
            </w:r>
          </w:p>
        </w:tc>
        <w:tc>
          <w:tcPr>
            <w:tcW w:w="2799" w:type="dxa"/>
            <w:shd w:val="clear" w:color="auto" w:fill="FFFFFF"/>
            <w:vAlign w:val="top"/>
          </w:tcPr>
          <w:p w14:paraId="2E4DFD42">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台湾精卫滚珠丝杆</w:t>
            </w:r>
          </w:p>
        </w:tc>
      </w:tr>
      <w:tr w14:paraId="48DF8879">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39E435E9">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w:t>
            </w:r>
          </w:p>
        </w:tc>
        <w:tc>
          <w:tcPr>
            <w:tcW w:w="2191" w:type="dxa"/>
            <w:shd w:val="clear" w:color="auto" w:fill="FFFFFF"/>
          </w:tcPr>
          <w:p w14:paraId="7ECCCBCC">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机头w轴二次行程</w:t>
            </w:r>
          </w:p>
        </w:tc>
        <w:tc>
          <w:tcPr>
            <w:tcW w:w="2547" w:type="dxa"/>
            <w:shd w:val="clear" w:color="auto" w:fill="FFFFFF"/>
          </w:tcPr>
          <w:p w14:paraId="54DA8253">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300mm</w:t>
            </w:r>
          </w:p>
        </w:tc>
        <w:tc>
          <w:tcPr>
            <w:tcW w:w="567" w:type="dxa"/>
            <w:shd w:val="clear" w:color="auto" w:fill="FFFFFF"/>
            <w:vAlign w:val="top"/>
          </w:tcPr>
          <w:p w14:paraId="73A3DA29">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12</w:t>
            </w:r>
          </w:p>
        </w:tc>
        <w:tc>
          <w:tcPr>
            <w:tcW w:w="1843" w:type="dxa"/>
            <w:gridSpan w:val="2"/>
            <w:shd w:val="clear" w:color="auto" w:fill="FFFFFF"/>
            <w:vAlign w:val="top"/>
          </w:tcPr>
          <w:p w14:paraId="59BAE9C4">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机床外形尺寸</w:t>
            </w:r>
          </w:p>
        </w:tc>
        <w:tc>
          <w:tcPr>
            <w:tcW w:w="2799" w:type="dxa"/>
            <w:shd w:val="clear" w:color="auto" w:fill="FFFFFF"/>
            <w:vAlign w:val="top"/>
          </w:tcPr>
          <w:p w14:paraId="10E4AAB1">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1100*1100*2</w:t>
            </w:r>
            <w:r>
              <w:rPr>
                <w:rFonts w:hint="eastAsia" w:ascii="微软雅黑" w:hAnsi="微软雅黑" w:eastAsia="微软雅黑" w:cs="微软雅黑"/>
                <w:color w:val="000000"/>
                <w:sz w:val="18"/>
                <w:szCs w:val="18"/>
                <w:lang w:val="en-US" w:eastAsia="zh-CN"/>
              </w:rPr>
              <w:t>1</w:t>
            </w:r>
            <w:bookmarkStart w:id="0" w:name="_GoBack"/>
            <w:bookmarkEnd w:id="0"/>
            <w:r>
              <w:rPr>
                <w:rFonts w:hint="eastAsia" w:ascii="微软雅黑" w:hAnsi="微软雅黑" w:eastAsia="微软雅黑" w:cs="微软雅黑"/>
                <w:color w:val="000000"/>
                <w:sz w:val="18"/>
                <w:szCs w:val="18"/>
              </w:rPr>
              <w:t>00 mm</w:t>
            </w:r>
          </w:p>
        </w:tc>
      </w:tr>
      <w:tr w14:paraId="7AD2E674">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12270890">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w:t>
            </w:r>
          </w:p>
        </w:tc>
        <w:tc>
          <w:tcPr>
            <w:tcW w:w="2191" w:type="dxa"/>
            <w:shd w:val="clear" w:color="auto" w:fill="FFFFFF"/>
          </w:tcPr>
          <w:p w14:paraId="73FCD8C3">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工件高度</w:t>
            </w:r>
          </w:p>
        </w:tc>
        <w:tc>
          <w:tcPr>
            <w:tcW w:w="2547" w:type="dxa"/>
            <w:shd w:val="clear" w:color="auto" w:fill="FFFFFF"/>
          </w:tcPr>
          <w:p w14:paraId="6AEE32FF">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300mm</w:t>
            </w:r>
          </w:p>
        </w:tc>
        <w:tc>
          <w:tcPr>
            <w:tcW w:w="567" w:type="dxa"/>
            <w:shd w:val="clear" w:color="auto" w:fill="FFFFFF"/>
            <w:vAlign w:val="top"/>
          </w:tcPr>
          <w:p w14:paraId="0D4B545F">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13</w:t>
            </w:r>
          </w:p>
        </w:tc>
        <w:tc>
          <w:tcPr>
            <w:tcW w:w="1843" w:type="dxa"/>
            <w:gridSpan w:val="2"/>
            <w:shd w:val="clear" w:color="auto" w:fill="FFFFFF"/>
            <w:vAlign w:val="top"/>
          </w:tcPr>
          <w:p w14:paraId="7B493538">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旋转头</w:t>
            </w:r>
          </w:p>
        </w:tc>
        <w:tc>
          <w:tcPr>
            <w:tcW w:w="2799" w:type="dxa"/>
            <w:shd w:val="clear" w:color="auto" w:fill="FFFFFF"/>
            <w:vAlign w:val="top"/>
          </w:tcPr>
          <w:p w14:paraId="692E22D1">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钨钢结构</w:t>
            </w:r>
          </w:p>
        </w:tc>
      </w:tr>
      <w:tr w14:paraId="4E3ABBCC">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6CB79892">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w:t>
            </w:r>
          </w:p>
        </w:tc>
        <w:tc>
          <w:tcPr>
            <w:tcW w:w="2191" w:type="dxa"/>
            <w:shd w:val="clear" w:color="auto" w:fill="FFFFFF"/>
          </w:tcPr>
          <w:p w14:paraId="7E8B2BF6">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机床重量</w:t>
            </w:r>
          </w:p>
        </w:tc>
        <w:tc>
          <w:tcPr>
            <w:tcW w:w="2547" w:type="dxa"/>
            <w:shd w:val="clear" w:color="auto" w:fill="FFFFFF"/>
          </w:tcPr>
          <w:p w14:paraId="0BCEDBF1">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650kg</w:t>
            </w:r>
          </w:p>
        </w:tc>
        <w:tc>
          <w:tcPr>
            <w:tcW w:w="567" w:type="dxa"/>
            <w:shd w:val="clear" w:color="auto" w:fill="FFFFFF"/>
            <w:vAlign w:val="top"/>
          </w:tcPr>
          <w:p w14:paraId="12E5699C">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14</w:t>
            </w:r>
          </w:p>
        </w:tc>
        <w:tc>
          <w:tcPr>
            <w:tcW w:w="1843" w:type="dxa"/>
            <w:gridSpan w:val="2"/>
            <w:shd w:val="clear" w:color="auto" w:fill="FFFFFF"/>
            <w:vAlign w:val="top"/>
          </w:tcPr>
          <w:p w14:paraId="071DF287">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工作台大理石尺寸</w:t>
            </w:r>
          </w:p>
        </w:tc>
        <w:tc>
          <w:tcPr>
            <w:tcW w:w="2799" w:type="dxa"/>
            <w:shd w:val="clear" w:color="auto" w:fill="FFFFFF"/>
            <w:vAlign w:val="top"/>
          </w:tcPr>
          <w:p w14:paraId="3C031524">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550*324mm</w:t>
            </w:r>
          </w:p>
        </w:tc>
      </w:tr>
      <w:tr w14:paraId="67AE2D8E">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73" w:hRule="atLeast"/>
        </w:trPr>
        <w:tc>
          <w:tcPr>
            <w:tcW w:w="321" w:type="dxa"/>
            <w:shd w:val="clear" w:color="auto" w:fill="FFFFFF"/>
          </w:tcPr>
          <w:p w14:paraId="26F39EDA">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w:t>
            </w:r>
          </w:p>
        </w:tc>
        <w:tc>
          <w:tcPr>
            <w:tcW w:w="2191" w:type="dxa"/>
            <w:shd w:val="clear" w:color="auto" w:fill="FFFFFF"/>
          </w:tcPr>
          <w:p w14:paraId="03EA9580">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机床承载</w:t>
            </w:r>
          </w:p>
        </w:tc>
        <w:tc>
          <w:tcPr>
            <w:tcW w:w="2547" w:type="dxa"/>
            <w:shd w:val="clear" w:color="auto" w:fill="FFFFFF"/>
          </w:tcPr>
          <w:p w14:paraId="54F1E1A7">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300kg</w:t>
            </w:r>
          </w:p>
        </w:tc>
        <w:tc>
          <w:tcPr>
            <w:tcW w:w="567" w:type="dxa"/>
            <w:shd w:val="clear" w:color="auto" w:fill="FFFFFF"/>
            <w:vAlign w:val="top"/>
          </w:tcPr>
          <w:p w14:paraId="537A929D">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15</w:t>
            </w:r>
          </w:p>
        </w:tc>
        <w:tc>
          <w:tcPr>
            <w:tcW w:w="1843" w:type="dxa"/>
            <w:gridSpan w:val="2"/>
            <w:shd w:val="clear" w:color="auto" w:fill="FFFFFF"/>
            <w:vAlign w:val="top"/>
          </w:tcPr>
          <w:p w14:paraId="5D820D03">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水盘尺寸</w:t>
            </w:r>
          </w:p>
        </w:tc>
        <w:tc>
          <w:tcPr>
            <w:tcW w:w="2799" w:type="dxa"/>
            <w:shd w:val="clear" w:color="auto" w:fill="FFFFFF"/>
            <w:vAlign w:val="top"/>
          </w:tcPr>
          <w:p w14:paraId="402DCFE3">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730*410mm</w:t>
            </w:r>
          </w:p>
        </w:tc>
      </w:tr>
      <w:tr w14:paraId="17B6908A">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37891D3F">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w:t>
            </w:r>
          </w:p>
        </w:tc>
        <w:tc>
          <w:tcPr>
            <w:tcW w:w="2191" w:type="dxa"/>
            <w:shd w:val="clear" w:color="auto" w:fill="FFFFFF"/>
          </w:tcPr>
          <w:p w14:paraId="01FF28B1">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机头w轴二次升降</w:t>
            </w:r>
          </w:p>
        </w:tc>
        <w:tc>
          <w:tcPr>
            <w:tcW w:w="2547" w:type="dxa"/>
            <w:shd w:val="clear" w:color="auto" w:fill="FFFFFF"/>
          </w:tcPr>
          <w:p w14:paraId="066FA716">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电动</w:t>
            </w:r>
          </w:p>
        </w:tc>
        <w:tc>
          <w:tcPr>
            <w:tcW w:w="567" w:type="dxa"/>
            <w:shd w:val="clear" w:color="auto" w:fill="FFFFFF"/>
            <w:vAlign w:val="top"/>
          </w:tcPr>
          <w:p w14:paraId="7A3B9FF9">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16</w:t>
            </w:r>
          </w:p>
        </w:tc>
        <w:tc>
          <w:tcPr>
            <w:tcW w:w="1843" w:type="dxa"/>
            <w:gridSpan w:val="2"/>
            <w:shd w:val="clear" w:color="auto" w:fill="FFFFFF"/>
            <w:vAlign w:val="top"/>
          </w:tcPr>
          <w:p w14:paraId="44F077BD">
            <w:pPr>
              <w:spacing w:line="400" w:lineRule="exact"/>
              <w:rPr>
                <w:rFonts w:hint="default"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lang w:val="en-US" w:eastAsia="zh-CN"/>
              </w:rPr>
              <w:t>工作液桶容量</w:t>
            </w:r>
          </w:p>
        </w:tc>
        <w:tc>
          <w:tcPr>
            <w:tcW w:w="2799" w:type="dxa"/>
            <w:shd w:val="clear" w:color="auto" w:fill="FFFFFF"/>
            <w:vAlign w:val="top"/>
          </w:tcPr>
          <w:p w14:paraId="4A38C3CF">
            <w:pPr>
              <w:spacing w:line="400" w:lineRule="exact"/>
              <w:rPr>
                <w:rFonts w:hint="default"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lang w:val="en-US" w:eastAsia="zh-CN"/>
              </w:rPr>
              <w:t>30L</w:t>
            </w:r>
          </w:p>
        </w:tc>
      </w:tr>
      <w:tr w14:paraId="094A0C5D">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6BB492BF">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w:t>
            </w:r>
          </w:p>
        </w:tc>
        <w:tc>
          <w:tcPr>
            <w:tcW w:w="2191" w:type="dxa"/>
            <w:shd w:val="clear" w:color="auto" w:fill="FFFFFF"/>
          </w:tcPr>
          <w:p w14:paraId="274DA99A">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主轴导轨</w:t>
            </w:r>
          </w:p>
        </w:tc>
        <w:tc>
          <w:tcPr>
            <w:tcW w:w="2547" w:type="dxa"/>
            <w:shd w:val="clear" w:color="auto" w:fill="FFFFFF"/>
          </w:tcPr>
          <w:p w14:paraId="53AD0678">
            <w:pPr>
              <w:spacing w:line="400" w:lineRule="exac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RUSON精密直线导轨</w:t>
            </w:r>
          </w:p>
        </w:tc>
        <w:tc>
          <w:tcPr>
            <w:tcW w:w="567" w:type="dxa"/>
            <w:shd w:val="clear" w:color="auto" w:fill="FFFFFF"/>
          </w:tcPr>
          <w:p w14:paraId="2CA4FC0F">
            <w:pPr>
              <w:spacing w:line="400" w:lineRule="exact"/>
              <w:jc w:val="center"/>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17</w:t>
            </w:r>
          </w:p>
        </w:tc>
        <w:tc>
          <w:tcPr>
            <w:tcW w:w="1843" w:type="dxa"/>
            <w:gridSpan w:val="2"/>
            <w:shd w:val="clear" w:color="auto" w:fill="FFFFFF"/>
          </w:tcPr>
          <w:p w14:paraId="524869B7">
            <w:pPr>
              <w:spacing w:line="400" w:lineRule="exact"/>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导轨铸件</w:t>
            </w:r>
          </w:p>
        </w:tc>
        <w:tc>
          <w:tcPr>
            <w:tcW w:w="2799" w:type="dxa"/>
            <w:shd w:val="clear" w:color="auto" w:fill="FFFFFF"/>
          </w:tcPr>
          <w:p w14:paraId="53C7F80B">
            <w:pPr>
              <w:spacing w:line="400" w:lineRule="exact"/>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大理石线轨床身</w:t>
            </w:r>
          </w:p>
        </w:tc>
      </w:tr>
      <w:tr w14:paraId="2C455E11">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vAlign w:val="top"/>
          </w:tcPr>
          <w:p w14:paraId="4186836A">
            <w:pPr>
              <w:spacing w:line="400" w:lineRule="exact"/>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9</w:t>
            </w:r>
          </w:p>
        </w:tc>
        <w:tc>
          <w:tcPr>
            <w:tcW w:w="2191" w:type="dxa"/>
            <w:shd w:val="clear" w:color="auto" w:fill="FFFFFF"/>
            <w:vAlign w:val="top"/>
          </w:tcPr>
          <w:p w14:paraId="371E3E64">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主轴丝杆</w:t>
            </w:r>
          </w:p>
        </w:tc>
        <w:tc>
          <w:tcPr>
            <w:tcW w:w="2547" w:type="dxa"/>
            <w:shd w:val="clear" w:color="auto" w:fill="FFFFFF"/>
            <w:vAlign w:val="top"/>
          </w:tcPr>
          <w:p w14:paraId="4126F50D">
            <w:pPr>
              <w:spacing w:line="400" w:lineRule="exact"/>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RUSON滚珠丝杆</w:t>
            </w:r>
          </w:p>
        </w:tc>
        <w:tc>
          <w:tcPr>
            <w:tcW w:w="567" w:type="dxa"/>
            <w:shd w:val="clear" w:color="auto" w:fill="FFFFFF"/>
          </w:tcPr>
          <w:p w14:paraId="5D9D7FF0">
            <w:pPr>
              <w:spacing w:line="400" w:lineRule="exact"/>
              <w:jc w:val="center"/>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18</w:t>
            </w:r>
          </w:p>
        </w:tc>
        <w:tc>
          <w:tcPr>
            <w:tcW w:w="1843" w:type="dxa"/>
            <w:gridSpan w:val="2"/>
            <w:shd w:val="clear" w:color="auto" w:fill="FFFFFF"/>
          </w:tcPr>
          <w:p w14:paraId="20D513EF">
            <w:pPr>
              <w:spacing w:line="400" w:lineRule="exact"/>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润滑供油</w:t>
            </w:r>
          </w:p>
        </w:tc>
        <w:tc>
          <w:tcPr>
            <w:tcW w:w="2799" w:type="dxa"/>
            <w:shd w:val="clear" w:color="auto" w:fill="FFFFFF"/>
          </w:tcPr>
          <w:p w14:paraId="5D7A0A37">
            <w:pPr>
              <w:spacing w:line="400" w:lineRule="exact"/>
              <w:rPr>
                <w:rFonts w:hint="default" w:ascii="微软雅黑" w:hAnsi="微软雅黑" w:eastAsia="微软雅黑" w:cs="微软雅黑"/>
                <w:color w:val="000000"/>
                <w:sz w:val="18"/>
                <w:szCs w:val="18"/>
                <w:lang w:val="en-US" w:eastAsia="zh-CN"/>
              </w:rPr>
            </w:pPr>
            <w:r>
              <w:rPr>
                <w:rFonts w:hint="eastAsia" w:ascii="微软雅黑" w:hAnsi="微软雅黑" w:eastAsia="微软雅黑" w:cs="微软雅黑"/>
                <w:color w:val="000000"/>
                <w:sz w:val="18"/>
                <w:szCs w:val="18"/>
                <w:lang w:val="en-US" w:eastAsia="zh-CN"/>
              </w:rPr>
              <w:t>集中手动泵供油</w:t>
            </w:r>
          </w:p>
        </w:tc>
      </w:tr>
      <w:tr w14:paraId="1ABB5420">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89" w:hRule="atLeast"/>
        </w:trPr>
        <w:tc>
          <w:tcPr>
            <w:tcW w:w="10268" w:type="dxa"/>
            <w:gridSpan w:val="7"/>
            <w:shd w:val="clear" w:color="auto" w:fill="F2C45E"/>
          </w:tcPr>
          <w:p w14:paraId="2C341E99">
            <w:pPr>
              <w:adjustRightInd w:val="0"/>
              <w:snapToGrid w:val="0"/>
              <w:rPr>
                <w:rFonts w:hint="eastAsia" w:ascii="微软雅黑" w:hAnsi="微软雅黑" w:eastAsia="微软雅黑" w:cs="微软雅黑"/>
                <w:b/>
                <w:color w:val="000000"/>
                <w:szCs w:val="21"/>
              </w:rPr>
            </w:pPr>
            <w:r>
              <w:rPr>
                <w:rFonts w:hint="eastAsia" w:ascii="微软雅黑" w:hAnsi="微软雅黑" w:eastAsia="微软雅黑" w:cs="微软雅黑"/>
                <w:b/>
                <w:color w:val="000000"/>
                <w:sz w:val="20"/>
                <w:szCs w:val="20"/>
              </w:rPr>
              <w:t>电气配置</w:t>
            </w:r>
          </w:p>
        </w:tc>
      </w:tr>
      <w:tr w14:paraId="4A534045">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63690438">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w:t>
            </w:r>
          </w:p>
        </w:tc>
        <w:tc>
          <w:tcPr>
            <w:tcW w:w="2191" w:type="dxa"/>
            <w:shd w:val="clear" w:color="auto" w:fill="FFFFFF"/>
          </w:tcPr>
          <w:p w14:paraId="3F25DF08">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加工孔径</w:t>
            </w:r>
          </w:p>
        </w:tc>
        <w:tc>
          <w:tcPr>
            <w:tcW w:w="2547" w:type="dxa"/>
            <w:shd w:val="clear" w:color="auto" w:fill="FFFFFF"/>
          </w:tcPr>
          <w:p w14:paraId="14EC30C8">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Ø0.3~Ø3MM</w:t>
            </w:r>
          </w:p>
        </w:tc>
        <w:tc>
          <w:tcPr>
            <w:tcW w:w="567" w:type="dxa"/>
            <w:shd w:val="clear" w:color="auto" w:fill="FFFFFF"/>
          </w:tcPr>
          <w:p w14:paraId="6E6ABD78">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w:t>
            </w:r>
          </w:p>
        </w:tc>
        <w:tc>
          <w:tcPr>
            <w:tcW w:w="1701" w:type="dxa"/>
            <w:shd w:val="clear" w:color="auto" w:fill="FFFFFF"/>
          </w:tcPr>
          <w:p w14:paraId="2685682E">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加工数据库</w:t>
            </w:r>
          </w:p>
        </w:tc>
        <w:tc>
          <w:tcPr>
            <w:tcW w:w="2941" w:type="dxa"/>
            <w:gridSpan w:val="2"/>
            <w:shd w:val="clear" w:color="auto" w:fill="FFFFFF"/>
          </w:tcPr>
          <w:p w14:paraId="68846482">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w:t>
            </w:r>
          </w:p>
        </w:tc>
      </w:tr>
      <w:tr w14:paraId="1463E099">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2243113A">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w:t>
            </w:r>
          </w:p>
        </w:tc>
        <w:tc>
          <w:tcPr>
            <w:tcW w:w="2191" w:type="dxa"/>
            <w:shd w:val="clear" w:color="auto" w:fill="FFFFFF"/>
          </w:tcPr>
          <w:p w14:paraId="61DF68C7">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机床额定功率</w:t>
            </w:r>
          </w:p>
        </w:tc>
        <w:tc>
          <w:tcPr>
            <w:tcW w:w="2547" w:type="dxa"/>
            <w:shd w:val="clear" w:color="auto" w:fill="FFFFFF"/>
          </w:tcPr>
          <w:p w14:paraId="73120A1E">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4.2KW</w:t>
            </w:r>
          </w:p>
        </w:tc>
        <w:tc>
          <w:tcPr>
            <w:tcW w:w="567" w:type="dxa"/>
            <w:shd w:val="clear" w:color="auto" w:fill="FFFFFF"/>
          </w:tcPr>
          <w:p w14:paraId="64D241ED">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w:t>
            </w:r>
          </w:p>
        </w:tc>
        <w:tc>
          <w:tcPr>
            <w:tcW w:w="1701" w:type="dxa"/>
            <w:shd w:val="clear" w:color="auto" w:fill="FFFFFF"/>
          </w:tcPr>
          <w:p w14:paraId="68893FA9">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修电极功能</w:t>
            </w:r>
          </w:p>
        </w:tc>
        <w:tc>
          <w:tcPr>
            <w:tcW w:w="2941" w:type="dxa"/>
            <w:gridSpan w:val="2"/>
            <w:shd w:val="clear" w:color="auto" w:fill="FFFFFF"/>
          </w:tcPr>
          <w:p w14:paraId="50AEDCCE">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w:t>
            </w:r>
          </w:p>
        </w:tc>
      </w:tr>
      <w:tr w14:paraId="4A236AC4">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293C669E">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w:t>
            </w:r>
          </w:p>
        </w:tc>
        <w:tc>
          <w:tcPr>
            <w:tcW w:w="2191" w:type="dxa"/>
            <w:shd w:val="clear" w:color="auto" w:fill="FFFFFF"/>
          </w:tcPr>
          <w:p w14:paraId="369FD2AB">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加工电流</w:t>
            </w:r>
          </w:p>
        </w:tc>
        <w:tc>
          <w:tcPr>
            <w:tcW w:w="2547" w:type="dxa"/>
            <w:shd w:val="clear" w:color="auto" w:fill="FFFFFF"/>
          </w:tcPr>
          <w:p w14:paraId="453FF669">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30A</w:t>
            </w:r>
          </w:p>
        </w:tc>
        <w:tc>
          <w:tcPr>
            <w:tcW w:w="567" w:type="dxa"/>
            <w:shd w:val="clear" w:color="auto" w:fill="FFFFFF"/>
          </w:tcPr>
          <w:p w14:paraId="67D8473E">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10</w:t>
            </w:r>
          </w:p>
        </w:tc>
        <w:tc>
          <w:tcPr>
            <w:tcW w:w="1701" w:type="dxa"/>
            <w:shd w:val="clear" w:color="auto" w:fill="FFFFFF"/>
          </w:tcPr>
          <w:p w14:paraId="32A68C41">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参数存储功能</w:t>
            </w:r>
          </w:p>
        </w:tc>
        <w:tc>
          <w:tcPr>
            <w:tcW w:w="2941" w:type="dxa"/>
            <w:gridSpan w:val="2"/>
            <w:shd w:val="clear" w:color="auto" w:fill="FFFFFF"/>
          </w:tcPr>
          <w:p w14:paraId="0424CCFE">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w:t>
            </w:r>
          </w:p>
        </w:tc>
      </w:tr>
      <w:tr w14:paraId="09FBCC0D">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149DAFC2">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w:t>
            </w:r>
          </w:p>
        </w:tc>
        <w:tc>
          <w:tcPr>
            <w:tcW w:w="2191" w:type="dxa"/>
            <w:shd w:val="clear" w:color="auto" w:fill="FFFFFF"/>
          </w:tcPr>
          <w:p w14:paraId="0B8971EA">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加工方式</w:t>
            </w:r>
          </w:p>
        </w:tc>
        <w:tc>
          <w:tcPr>
            <w:tcW w:w="2547" w:type="dxa"/>
            <w:shd w:val="clear" w:color="auto" w:fill="FFFFFF"/>
          </w:tcPr>
          <w:p w14:paraId="3CC23A00">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一键加工</w:t>
            </w:r>
          </w:p>
        </w:tc>
        <w:tc>
          <w:tcPr>
            <w:tcW w:w="567" w:type="dxa"/>
            <w:shd w:val="clear" w:color="auto" w:fill="FFFFFF"/>
          </w:tcPr>
          <w:p w14:paraId="3522F016">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11</w:t>
            </w:r>
          </w:p>
        </w:tc>
        <w:tc>
          <w:tcPr>
            <w:tcW w:w="1701" w:type="dxa"/>
            <w:shd w:val="clear" w:color="auto" w:fill="FFFFFF"/>
          </w:tcPr>
          <w:p w14:paraId="154BDE94">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断电记忆</w:t>
            </w:r>
          </w:p>
        </w:tc>
        <w:tc>
          <w:tcPr>
            <w:tcW w:w="2941" w:type="dxa"/>
            <w:gridSpan w:val="2"/>
            <w:shd w:val="clear" w:color="auto" w:fill="FFFFFF"/>
          </w:tcPr>
          <w:p w14:paraId="6D0DCF3D">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w:t>
            </w:r>
          </w:p>
        </w:tc>
      </w:tr>
      <w:tr w14:paraId="36711FB6">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2C395F52">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w:t>
            </w:r>
          </w:p>
        </w:tc>
        <w:tc>
          <w:tcPr>
            <w:tcW w:w="2191" w:type="dxa"/>
            <w:shd w:val="clear" w:color="auto" w:fill="FFFFFF"/>
          </w:tcPr>
          <w:p w14:paraId="2220CEBA">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数显</w:t>
            </w:r>
          </w:p>
        </w:tc>
        <w:tc>
          <w:tcPr>
            <w:tcW w:w="2547" w:type="dxa"/>
            <w:shd w:val="clear" w:color="auto" w:fill="FFFFFF"/>
          </w:tcPr>
          <w:p w14:paraId="3265C5E3">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7寸液晶三轴数显</w:t>
            </w:r>
          </w:p>
        </w:tc>
        <w:tc>
          <w:tcPr>
            <w:tcW w:w="567" w:type="dxa"/>
            <w:shd w:val="clear" w:color="auto" w:fill="FFFFFF"/>
          </w:tcPr>
          <w:p w14:paraId="528FF992">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12</w:t>
            </w:r>
          </w:p>
        </w:tc>
        <w:tc>
          <w:tcPr>
            <w:tcW w:w="1701" w:type="dxa"/>
            <w:shd w:val="clear" w:color="auto" w:fill="FFFFFF"/>
          </w:tcPr>
          <w:p w14:paraId="1AEAFFF9">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定深功能</w:t>
            </w:r>
          </w:p>
        </w:tc>
        <w:tc>
          <w:tcPr>
            <w:tcW w:w="2941" w:type="dxa"/>
            <w:gridSpan w:val="2"/>
            <w:shd w:val="clear" w:color="auto" w:fill="FFFFFF"/>
          </w:tcPr>
          <w:p w14:paraId="5BFE1DDF">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w:t>
            </w:r>
          </w:p>
        </w:tc>
      </w:tr>
      <w:tr w14:paraId="06BEF969">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40" w:hRule="atLeast"/>
        </w:trPr>
        <w:tc>
          <w:tcPr>
            <w:tcW w:w="321" w:type="dxa"/>
            <w:shd w:val="clear" w:color="auto" w:fill="FFFFFF"/>
          </w:tcPr>
          <w:p w14:paraId="202D46B9">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w:t>
            </w:r>
          </w:p>
        </w:tc>
        <w:tc>
          <w:tcPr>
            <w:tcW w:w="2191" w:type="dxa"/>
            <w:shd w:val="clear" w:color="auto" w:fill="FFFFFF"/>
          </w:tcPr>
          <w:p w14:paraId="539DF181">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主轴快速升降</w:t>
            </w:r>
          </w:p>
        </w:tc>
        <w:tc>
          <w:tcPr>
            <w:tcW w:w="2547" w:type="dxa"/>
            <w:shd w:val="clear" w:color="auto" w:fill="FFFFFF"/>
          </w:tcPr>
          <w:p w14:paraId="3F8A976E">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可调</w:t>
            </w:r>
          </w:p>
        </w:tc>
        <w:tc>
          <w:tcPr>
            <w:tcW w:w="567" w:type="dxa"/>
            <w:shd w:val="clear" w:color="auto" w:fill="FFFFFF"/>
          </w:tcPr>
          <w:p w14:paraId="07AC3D2F">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w:t>
            </w:r>
          </w:p>
        </w:tc>
        <w:tc>
          <w:tcPr>
            <w:tcW w:w="1701" w:type="dxa"/>
            <w:shd w:val="clear" w:color="auto" w:fill="FFFFFF"/>
          </w:tcPr>
          <w:p w14:paraId="2D7879C2">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抬刀功能</w:t>
            </w:r>
          </w:p>
        </w:tc>
        <w:tc>
          <w:tcPr>
            <w:tcW w:w="2941" w:type="dxa"/>
            <w:gridSpan w:val="2"/>
            <w:shd w:val="clear" w:color="auto" w:fill="FFFFFF"/>
          </w:tcPr>
          <w:p w14:paraId="31360055">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有</w:t>
            </w:r>
          </w:p>
        </w:tc>
      </w:tr>
      <w:tr w14:paraId="18A266B0">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354" w:hRule="atLeast"/>
        </w:trPr>
        <w:tc>
          <w:tcPr>
            <w:tcW w:w="321" w:type="dxa"/>
            <w:shd w:val="clear" w:color="auto" w:fill="FFFFFF"/>
          </w:tcPr>
          <w:p w14:paraId="2D4DCB71">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w:t>
            </w:r>
          </w:p>
        </w:tc>
        <w:tc>
          <w:tcPr>
            <w:tcW w:w="2191" w:type="dxa"/>
            <w:shd w:val="clear" w:color="auto" w:fill="FFFFFF"/>
          </w:tcPr>
          <w:p w14:paraId="4D536761">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旋转速度</w:t>
            </w:r>
          </w:p>
        </w:tc>
        <w:tc>
          <w:tcPr>
            <w:tcW w:w="2547" w:type="dxa"/>
            <w:shd w:val="clear" w:color="auto" w:fill="FFFFFF"/>
          </w:tcPr>
          <w:p w14:paraId="4F70D0C6">
            <w:pPr>
              <w:spacing w:line="400" w:lineRule="exact"/>
              <w:jc w:val="left"/>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可调</w:t>
            </w:r>
          </w:p>
        </w:tc>
        <w:tc>
          <w:tcPr>
            <w:tcW w:w="567" w:type="dxa"/>
            <w:shd w:val="clear" w:color="auto" w:fill="FFFFFF"/>
          </w:tcPr>
          <w:p w14:paraId="6B8B8572">
            <w:pPr>
              <w:spacing w:line="40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14</w:t>
            </w:r>
          </w:p>
        </w:tc>
        <w:tc>
          <w:tcPr>
            <w:tcW w:w="1701" w:type="dxa"/>
            <w:shd w:val="clear" w:color="auto" w:fill="FFFFFF"/>
          </w:tcPr>
          <w:p w14:paraId="735122DF">
            <w:pPr>
              <w:spacing w:line="400" w:lineRule="exact"/>
              <w:jc w:val="left"/>
              <w:rPr>
                <w:rFonts w:hint="eastAsia" w:ascii="微软雅黑" w:hAnsi="微软雅黑" w:eastAsia="微软雅黑" w:cs="微软雅黑"/>
                <w:color w:val="000000"/>
                <w:sz w:val="18"/>
                <w:szCs w:val="18"/>
              </w:rPr>
            </w:pPr>
          </w:p>
        </w:tc>
        <w:tc>
          <w:tcPr>
            <w:tcW w:w="2941" w:type="dxa"/>
            <w:gridSpan w:val="2"/>
            <w:shd w:val="clear" w:color="auto" w:fill="FFFFFF"/>
          </w:tcPr>
          <w:p w14:paraId="075AA2FA">
            <w:pPr>
              <w:spacing w:line="400" w:lineRule="exact"/>
              <w:jc w:val="left"/>
              <w:rPr>
                <w:rFonts w:hint="eastAsia" w:ascii="微软雅黑" w:hAnsi="微软雅黑" w:eastAsia="微软雅黑" w:cs="微软雅黑"/>
                <w:color w:val="000000"/>
                <w:sz w:val="18"/>
                <w:szCs w:val="18"/>
              </w:rPr>
            </w:pPr>
          </w:p>
        </w:tc>
      </w:tr>
    </w:tbl>
    <w:p w14:paraId="07A57CD2">
      <w:pPr>
        <w:numPr>
          <w:ilvl w:val="0"/>
          <w:numId w:val="1"/>
        </w:numPr>
        <w:adjustRightInd w:val="0"/>
        <w:snapToGrid w:val="0"/>
        <w:jc w:val="left"/>
        <w:rPr>
          <w:rStyle w:val="8"/>
          <w:rFonts w:hint="eastAsia" w:ascii="微软雅黑" w:hAnsi="微软雅黑" w:eastAsia="微软雅黑" w:cs="微软雅黑"/>
          <w:b/>
          <w:bCs w:val="0"/>
          <w:sz w:val="22"/>
          <w:szCs w:val="22"/>
        </w:rPr>
      </w:pPr>
      <w:r>
        <w:rPr>
          <w:rStyle w:val="8"/>
          <w:rFonts w:hint="eastAsia" w:ascii="微软雅黑" w:hAnsi="微软雅黑" w:eastAsia="微软雅黑" w:cs="微软雅黑"/>
          <w:b/>
          <w:bCs w:val="0"/>
          <w:sz w:val="22"/>
          <w:szCs w:val="22"/>
        </w:rPr>
        <w:t>主要技术参数</w:t>
      </w:r>
    </w:p>
    <w:p w14:paraId="15D26B5C">
      <w:pPr>
        <w:numPr>
          <w:ilvl w:val="0"/>
          <w:numId w:val="0"/>
        </w:numPr>
        <w:adjustRightInd w:val="0"/>
        <w:snapToGrid w:val="0"/>
        <w:jc w:val="left"/>
        <w:rPr>
          <w:rStyle w:val="8"/>
          <w:rFonts w:hint="eastAsia" w:ascii="微软雅黑" w:hAnsi="微软雅黑" w:eastAsia="微软雅黑" w:cs="微软雅黑"/>
          <w:b/>
          <w:bCs w:val="0"/>
          <w:sz w:val="22"/>
          <w:szCs w:val="22"/>
        </w:rPr>
      </w:pPr>
      <w:r>
        <w:rPr>
          <w:rStyle w:val="8"/>
          <w:rFonts w:hint="eastAsia" w:ascii="微软雅黑" w:hAnsi="微软雅黑" w:eastAsia="微软雅黑" w:cs="微软雅黑"/>
          <w:b/>
          <w:bCs/>
          <w:color w:val="17375E" w:themeColor="text2" w:themeShade="BF"/>
          <w:sz w:val="20"/>
          <w:szCs w:val="20"/>
        </w:rPr>
        <w:t>1．主轴结构</w:t>
      </w:r>
      <w:r>
        <w:rPr>
          <w:rStyle w:val="8"/>
          <w:rFonts w:hint="eastAsia" w:ascii="微软雅黑" w:hAnsi="微软雅黑" w:eastAsia="微软雅黑" w:cs="微软雅黑"/>
          <w:b/>
          <w:bCs/>
          <w:sz w:val="20"/>
          <w:szCs w:val="20"/>
        </w:rPr>
        <w:t xml:space="preserve">  </w:t>
      </w:r>
      <w:r>
        <w:rPr>
          <w:rStyle w:val="8"/>
          <w:rFonts w:hint="eastAsia" w:ascii="微软雅黑" w:hAnsi="微软雅黑" w:eastAsia="微软雅黑" w:cs="微软雅黑"/>
          <w:sz w:val="20"/>
          <w:szCs w:val="20"/>
        </w:rPr>
        <w:t xml:space="preserve">                                   </w:t>
      </w:r>
      <w:r>
        <w:rPr>
          <w:rStyle w:val="8"/>
          <w:rFonts w:hint="eastAsia" w:ascii="微软雅黑" w:hAnsi="微软雅黑" w:eastAsia="微软雅黑" w:cs="微软雅黑"/>
          <w:b/>
          <w:bCs/>
          <w:sz w:val="20"/>
          <w:szCs w:val="20"/>
        </w:rPr>
        <w:t>技术资料</w:t>
      </w:r>
    </w:p>
    <w:tbl>
      <w:tblPr>
        <w:tblStyle w:val="5"/>
        <w:tblpPr w:leftFromText="180" w:rightFromText="180" w:vertAnchor="text" w:horzAnchor="page" w:tblpX="5627" w:tblpY="151"/>
        <w:tblW w:w="5240" w:type="dxa"/>
        <w:tblInd w:w="0" w:type="dxa"/>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Layout w:type="fixed"/>
        <w:tblCellMar>
          <w:top w:w="0" w:type="dxa"/>
          <w:left w:w="0" w:type="dxa"/>
          <w:bottom w:w="0" w:type="dxa"/>
          <w:right w:w="0" w:type="dxa"/>
        </w:tblCellMar>
      </w:tblPr>
      <w:tblGrid>
        <w:gridCol w:w="2405"/>
        <w:gridCol w:w="1134"/>
        <w:gridCol w:w="1701"/>
      </w:tblGrid>
      <w:tr w14:paraId="786B99EF">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2C45E"/>
          </w:tcPr>
          <w:p w14:paraId="2752121C">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项目内容</w:t>
            </w:r>
          </w:p>
        </w:tc>
        <w:tc>
          <w:tcPr>
            <w:tcW w:w="1134" w:type="dxa"/>
            <w:shd w:val="clear" w:color="auto" w:fill="F2C45E"/>
          </w:tcPr>
          <w:p w14:paraId="72AB720A">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单位</w:t>
            </w:r>
          </w:p>
        </w:tc>
        <w:tc>
          <w:tcPr>
            <w:tcW w:w="1701" w:type="dxa"/>
            <w:shd w:val="clear" w:color="auto" w:fill="F2C45E"/>
          </w:tcPr>
          <w:p w14:paraId="095CB95B">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参数</w:t>
            </w:r>
          </w:p>
        </w:tc>
      </w:tr>
      <w:tr w14:paraId="6A273D6D">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60184ABD">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主轴行程</w:t>
            </w:r>
          </w:p>
        </w:tc>
        <w:tc>
          <w:tcPr>
            <w:tcW w:w="1134" w:type="dxa"/>
            <w:shd w:val="clear" w:color="auto" w:fill="FFFFFF"/>
          </w:tcPr>
          <w:p w14:paraId="086775A1">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w:t>
            </w:r>
          </w:p>
        </w:tc>
        <w:tc>
          <w:tcPr>
            <w:tcW w:w="1701" w:type="dxa"/>
            <w:shd w:val="clear" w:color="auto" w:fill="FFFFFF"/>
          </w:tcPr>
          <w:p w14:paraId="2C4628E1">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3</w:t>
            </w:r>
            <w:r>
              <w:rPr>
                <w:rStyle w:val="8"/>
                <w:rFonts w:hint="eastAsia" w:ascii="微软雅黑" w:hAnsi="微软雅黑" w:eastAsia="微软雅黑" w:cs="微软雅黑"/>
                <w:color w:val="000000"/>
                <w:sz w:val="16"/>
                <w:szCs w:val="16"/>
                <w:lang w:val="en-US" w:eastAsia="zh-CN"/>
              </w:rPr>
              <w:t>8</w:t>
            </w:r>
            <w:r>
              <w:rPr>
                <w:rStyle w:val="8"/>
                <w:rFonts w:hint="eastAsia" w:ascii="微软雅黑" w:hAnsi="微软雅黑" w:eastAsia="微软雅黑" w:cs="微软雅黑"/>
                <w:color w:val="000000"/>
                <w:sz w:val="16"/>
                <w:szCs w:val="16"/>
              </w:rPr>
              <w:t>0</w:t>
            </w:r>
          </w:p>
        </w:tc>
      </w:tr>
      <w:tr w14:paraId="3DFF021B">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6E9036A2">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主轴（Z轴）最大调节速度</w:t>
            </w:r>
          </w:p>
        </w:tc>
        <w:tc>
          <w:tcPr>
            <w:tcW w:w="1134" w:type="dxa"/>
            <w:shd w:val="clear" w:color="auto" w:fill="FFFFFF"/>
          </w:tcPr>
          <w:p w14:paraId="099ECEA7">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(mm/min)</w:t>
            </w:r>
          </w:p>
        </w:tc>
        <w:tc>
          <w:tcPr>
            <w:tcW w:w="1701" w:type="dxa"/>
            <w:shd w:val="clear" w:color="auto" w:fill="FFFFFF"/>
          </w:tcPr>
          <w:p w14:paraId="086536A0">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1200</w:t>
            </w:r>
          </w:p>
        </w:tc>
      </w:tr>
      <w:tr w14:paraId="3CE31F67">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03B505CB">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W轴升降形式</w:t>
            </w:r>
          </w:p>
        </w:tc>
        <w:tc>
          <w:tcPr>
            <w:tcW w:w="1134" w:type="dxa"/>
            <w:shd w:val="clear" w:color="auto" w:fill="FFFFFF"/>
          </w:tcPr>
          <w:p w14:paraId="4AE7BDBA">
            <w:pPr>
              <w:adjustRightInd w:val="0"/>
              <w:snapToGrid w:val="0"/>
              <w:jc w:val="center"/>
              <w:rPr>
                <w:rStyle w:val="8"/>
                <w:rFonts w:hint="eastAsia" w:ascii="微软雅黑" w:hAnsi="微软雅黑" w:eastAsia="微软雅黑" w:cs="微软雅黑"/>
                <w:color w:val="000000"/>
                <w:sz w:val="16"/>
                <w:szCs w:val="16"/>
              </w:rPr>
            </w:pPr>
          </w:p>
        </w:tc>
        <w:tc>
          <w:tcPr>
            <w:tcW w:w="1701" w:type="dxa"/>
            <w:shd w:val="clear" w:color="auto" w:fill="FFFFFF"/>
          </w:tcPr>
          <w:p w14:paraId="46D719B6">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电动</w:t>
            </w:r>
          </w:p>
        </w:tc>
      </w:tr>
      <w:tr w14:paraId="0DF0928C">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18FF93CF">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W轴行程</w:t>
            </w:r>
          </w:p>
        </w:tc>
        <w:tc>
          <w:tcPr>
            <w:tcW w:w="1134" w:type="dxa"/>
            <w:shd w:val="clear" w:color="auto" w:fill="FFFFFF"/>
          </w:tcPr>
          <w:p w14:paraId="0F6D10DA">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w:t>
            </w:r>
          </w:p>
        </w:tc>
        <w:tc>
          <w:tcPr>
            <w:tcW w:w="1701" w:type="dxa"/>
            <w:shd w:val="clear" w:color="auto" w:fill="FFFFFF"/>
          </w:tcPr>
          <w:p w14:paraId="14C6C2EF">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300</w:t>
            </w:r>
          </w:p>
        </w:tc>
      </w:tr>
      <w:tr w14:paraId="22E7F2A3">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62C3A1E6">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W轴升降速度</w:t>
            </w:r>
          </w:p>
        </w:tc>
        <w:tc>
          <w:tcPr>
            <w:tcW w:w="1134" w:type="dxa"/>
            <w:shd w:val="clear" w:color="auto" w:fill="FFFFFF"/>
          </w:tcPr>
          <w:p w14:paraId="0DD88118">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(mm/min)</w:t>
            </w:r>
          </w:p>
        </w:tc>
        <w:tc>
          <w:tcPr>
            <w:tcW w:w="1701" w:type="dxa"/>
            <w:shd w:val="clear" w:color="auto" w:fill="FFFFFF"/>
          </w:tcPr>
          <w:p w14:paraId="355E850B">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600</w:t>
            </w:r>
          </w:p>
        </w:tc>
      </w:tr>
      <w:tr w14:paraId="735ED865">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46661F69">
            <w:pPr>
              <w:adjustRightInd w:val="0"/>
              <w:snapToGrid w:val="0"/>
              <w:jc w:val="center"/>
              <w:rPr>
                <w:rStyle w:val="8"/>
                <w:rFonts w:hint="eastAsia" w:ascii="微软雅黑" w:hAnsi="微软雅黑" w:eastAsia="微软雅黑" w:cs="微软雅黑"/>
                <w:b/>
                <w:color w:val="000000"/>
                <w:sz w:val="16"/>
                <w:szCs w:val="16"/>
              </w:rPr>
            </w:pPr>
            <w:r>
              <w:rPr>
                <w:rStyle w:val="8"/>
                <w:rFonts w:hint="eastAsia" w:ascii="微软雅黑" w:hAnsi="微软雅黑" w:eastAsia="微软雅黑" w:cs="微软雅黑"/>
                <w:color w:val="000000"/>
                <w:sz w:val="16"/>
                <w:szCs w:val="16"/>
              </w:rPr>
              <w:t>旋转头防水结构</w:t>
            </w:r>
          </w:p>
        </w:tc>
        <w:tc>
          <w:tcPr>
            <w:tcW w:w="1134" w:type="dxa"/>
            <w:shd w:val="clear" w:color="auto" w:fill="FFFFFF"/>
          </w:tcPr>
          <w:p w14:paraId="252F5CF8">
            <w:pPr>
              <w:adjustRightInd w:val="0"/>
              <w:snapToGrid w:val="0"/>
              <w:jc w:val="center"/>
              <w:rPr>
                <w:rStyle w:val="8"/>
                <w:rFonts w:hint="eastAsia" w:ascii="微软雅黑" w:hAnsi="微软雅黑" w:eastAsia="微软雅黑" w:cs="微软雅黑"/>
                <w:color w:val="000000"/>
                <w:sz w:val="16"/>
                <w:szCs w:val="16"/>
              </w:rPr>
            </w:pPr>
          </w:p>
        </w:tc>
        <w:tc>
          <w:tcPr>
            <w:tcW w:w="1701" w:type="dxa"/>
            <w:shd w:val="clear" w:color="auto" w:fill="FFFFFF"/>
          </w:tcPr>
          <w:p w14:paraId="3281CF5C">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钨钢耐磨</w:t>
            </w:r>
          </w:p>
        </w:tc>
      </w:tr>
      <w:tr w14:paraId="54930A14">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0D1805AD">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旋转传动方式</w:t>
            </w:r>
          </w:p>
        </w:tc>
        <w:tc>
          <w:tcPr>
            <w:tcW w:w="1134" w:type="dxa"/>
            <w:shd w:val="clear" w:color="auto" w:fill="FFFFFF"/>
          </w:tcPr>
          <w:p w14:paraId="5BBF4AAA">
            <w:pPr>
              <w:adjustRightInd w:val="0"/>
              <w:snapToGrid w:val="0"/>
              <w:jc w:val="center"/>
              <w:rPr>
                <w:rStyle w:val="8"/>
                <w:rFonts w:hint="eastAsia" w:ascii="微软雅黑" w:hAnsi="微软雅黑" w:eastAsia="微软雅黑" w:cs="微软雅黑"/>
                <w:color w:val="000000"/>
                <w:sz w:val="16"/>
                <w:szCs w:val="16"/>
              </w:rPr>
            </w:pPr>
          </w:p>
        </w:tc>
        <w:tc>
          <w:tcPr>
            <w:tcW w:w="1701" w:type="dxa"/>
            <w:shd w:val="clear" w:color="auto" w:fill="FFFFFF"/>
          </w:tcPr>
          <w:p w14:paraId="5B697672">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皮带</w:t>
            </w:r>
          </w:p>
        </w:tc>
      </w:tr>
      <w:tr w14:paraId="4834440A">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27" w:hRule="atLeast"/>
        </w:trPr>
        <w:tc>
          <w:tcPr>
            <w:tcW w:w="2405" w:type="dxa"/>
            <w:shd w:val="clear" w:color="auto" w:fill="FFFFFF"/>
          </w:tcPr>
          <w:p w14:paraId="43FE1F98">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旋转头（R轴）转速</w:t>
            </w:r>
          </w:p>
        </w:tc>
        <w:tc>
          <w:tcPr>
            <w:tcW w:w="1134" w:type="dxa"/>
            <w:shd w:val="clear" w:color="auto" w:fill="FFFFFF"/>
          </w:tcPr>
          <w:p w14:paraId="0F8389F1">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r/pm</w:t>
            </w:r>
          </w:p>
        </w:tc>
        <w:tc>
          <w:tcPr>
            <w:tcW w:w="1701" w:type="dxa"/>
            <w:shd w:val="clear" w:color="auto" w:fill="FFFFFF"/>
          </w:tcPr>
          <w:p w14:paraId="1F701333">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130（可调）</w:t>
            </w:r>
          </w:p>
        </w:tc>
      </w:tr>
    </w:tbl>
    <w:p w14:paraId="344070EC">
      <w:pPr>
        <w:numPr>
          <w:ilvl w:val="0"/>
          <w:numId w:val="0"/>
        </w:numPr>
        <w:adjustRightInd w:val="0"/>
        <w:snapToGrid w:val="0"/>
        <w:jc w:val="left"/>
        <w:rPr>
          <w:rStyle w:val="8"/>
          <w:rFonts w:hint="eastAsia" w:ascii="微软雅黑" w:hAnsi="微软雅黑" w:eastAsia="微软雅黑" w:cs="微软雅黑"/>
          <w:b/>
          <w:bCs w:val="0"/>
          <w:sz w:val="22"/>
          <w:szCs w:val="22"/>
        </w:rPr>
      </w:pPr>
      <w:r>
        <w:rPr>
          <w:rFonts w:hint="eastAsia" w:ascii="楷体" w:hAnsi="楷体" w:eastAsia="楷体" w:cs="汉仪劲楷简"/>
          <w:b/>
          <w:bCs/>
          <w:color w:val="17375E" w:themeColor="text2" w:themeShade="BF"/>
        </w:rPr>
        <w:drawing>
          <wp:inline distT="0" distB="0" distL="114300" distR="114300">
            <wp:extent cx="2076450" cy="1957705"/>
            <wp:effectExtent l="0" t="0" r="0" b="4445"/>
            <wp:docPr id="12" name="图片 12" descr="0b62e684c04f74fe79866ed632e55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0b62e684c04f74fe79866ed632e55a1"/>
                    <pic:cNvPicPr>
                      <a:picLocks noChangeAspect="1"/>
                    </pic:cNvPicPr>
                  </pic:nvPicPr>
                  <pic:blipFill>
                    <a:blip r:embed="rId12"/>
                    <a:srcRect l="6755" r="5818" b="4523"/>
                    <a:stretch>
                      <a:fillRect/>
                    </a:stretch>
                  </pic:blipFill>
                  <pic:spPr>
                    <a:xfrm>
                      <a:off x="0" y="0"/>
                      <a:ext cx="2076450" cy="1957705"/>
                    </a:xfrm>
                    <a:prstGeom prst="rect">
                      <a:avLst/>
                    </a:prstGeom>
                  </pic:spPr>
                </pic:pic>
              </a:graphicData>
            </a:graphic>
          </wp:inline>
        </w:drawing>
      </w:r>
    </w:p>
    <w:p w14:paraId="1DAE820E">
      <w:pPr>
        <w:jc w:val="left"/>
        <w:rPr>
          <w:rStyle w:val="8"/>
          <w:rFonts w:hint="eastAsia" w:ascii="微软雅黑" w:hAnsi="微软雅黑" w:eastAsia="微软雅黑" w:cs="微软雅黑"/>
          <w:b/>
          <w:bCs/>
        </w:rPr>
      </w:pPr>
      <w:r>
        <w:rPr>
          <w:rStyle w:val="8"/>
          <w:rFonts w:hint="eastAsia" w:ascii="微软雅黑" w:hAnsi="微软雅黑" w:eastAsia="微软雅黑" w:cs="微软雅黑"/>
          <w:b/>
          <w:bCs/>
          <w:color w:val="17375E" w:themeColor="text2" w:themeShade="BF"/>
        </w:rPr>
        <w:t xml:space="preserve">2. 拖板结构  </w:t>
      </w:r>
      <w:r>
        <w:rPr>
          <w:rStyle w:val="8"/>
          <w:rFonts w:hint="eastAsia" w:ascii="微软雅黑" w:hAnsi="微软雅黑" w:eastAsia="微软雅黑" w:cs="微软雅黑"/>
          <w:b/>
          <w:bCs/>
        </w:rPr>
        <w:t xml:space="preserve">                                    技术资料</w:t>
      </w:r>
    </w:p>
    <w:tbl>
      <w:tblPr>
        <w:tblStyle w:val="5"/>
        <w:tblpPr w:leftFromText="180" w:rightFromText="180" w:vertAnchor="text" w:horzAnchor="page" w:tblpX="5602" w:tblpY="90"/>
        <w:tblW w:w="5240" w:type="dxa"/>
        <w:tblInd w:w="0" w:type="dxa"/>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Layout w:type="fixed"/>
        <w:tblCellMar>
          <w:top w:w="0" w:type="dxa"/>
          <w:left w:w="0" w:type="dxa"/>
          <w:bottom w:w="0" w:type="dxa"/>
          <w:right w:w="0" w:type="dxa"/>
        </w:tblCellMar>
      </w:tblPr>
      <w:tblGrid>
        <w:gridCol w:w="2689"/>
        <w:gridCol w:w="708"/>
        <w:gridCol w:w="1843"/>
      </w:tblGrid>
      <w:tr w14:paraId="3A30652C">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90" w:hRule="atLeast"/>
        </w:trPr>
        <w:tc>
          <w:tcPr>
            <w:tcW w:w="2689" w:type="dxa"/>
            <w:shd w:val="clear" w:color="auto" w:fill="F2C45E"/>
          </w:tcPr>
          <w:p w14:paraId="7C0851AB">
            <w:pPr>
              <w:adjustRightInd w:val="0"/>
              <w:snapToGrid w:val="0"/>
              <w:jc w:val="center"/>
              <w:rPr>
                <w:rStyle w:val="8"/>
                <w:rFonts w:hint="eastAsia" w:ascii="微软雅黑" w:hAnsi="微软雅黑" w:eastAsia="微软雅黑" w:cs="微软雅黑"/>
                <w:b/>
                <w:bCs/>
                <w:color w:val="000000"/>
                <w:sz w:val="16"/>
                <w:szCs w:val="16"/>
              </w:rPr>
            </w:pPr>
            <w:r>
              <w:rPr>
                <w:rStyle w:val="8"/>
                <w:rFonts w:hint="eastAsia" w:ascii="微软雅黑" w:hAnsi="微软雅黑" w:eastAsia="微软雅黑" w:cs="微软雅黑"/>
                <w:b/>
                <w:bCs/>
                <w:color w:val="000000"/>
                <w:sz w:val="16"/>
                <w:szCs w:val="16"/>
              </w:rPr>
              <w:t>项目内容</w:t>
            </w:r>
          </w:p>
        </w:tc>
        <w:tc>
          <w:tcPr>
            <w:tcW w:w="708" w:type="dxa"/>
            <w:shd w:val="clear" w:color="auto" w:fill="F2C45E"/>
          </w:tcPr>
          <w:p w14:paraId="5F2A0440">
            <w:pPr>
              <w:adjustRightInd w:val="0"/>
              <w:snapToGrid w:val="0"/>
              <w:jc w:val="center"/>
              <w:rPr>
                <w:rStyle w:val="8"/>
                <w:rFonts w:hint="eastAsia" w:ascii="微软雅黑" w:hAnsi="微软雅黑" w:eastAsia="微软雅黑" w:cs="微软雅黑"/>
                <w:b/>
                <w:bCs/>
                <w:color w:val="000000"/>
                <w:sz w:val="16"/>
                <w:szCs w:val="16"/>
              </w:rPr>
            </w:pPr>
            <w:r>
              <w:rPr>
                <w:rStyle w:val="8"/>
                <w:rFonts w:hint="eastAsia" w:ascii="微软雅黑" w:hAnsi="微软雅黑" w:eastAsia="微软雅黑" w:cs="微软雅黑"/>
                <w:b/>
                <w:bCs/>
                <w:color w:val="000000"/>
                <w:sz w:val="16"/>
                <w:szCs w:val="16"/>
              </w:rPr>
              <w:t>单位</w:t>
            </w:r>
          </w:p>
        </w:tc>
        <w:tc>
          <w:tcPr>
            <w:tcW w:w="1843" w:type="dxa"/>
            <w:shd w:val="clear" w:color="auto" w:fill="F2C45E"/>
          </w:tcPr>
          <w:p w14:paraId="4405641A">
            <w:pPr>
              <w:adjustRightInd w:val="0"/>
              <w:snapToGrid w:val="0"/>
              <w:jc w:val="center"/>
              <w:rPr>
                <w:rStyle w:val="8"/>
                <w:rFonts w:hint="eastAsia" w:ascii="微软雅黑" w:hAnsi="微软雅黑" w:eastAsia="微软雅黑" w:cs="微软雅黑"/>
                <w:b/>
                <w:bCs/>
                <w:color w:val="000000"/>
                <w:sz w:val="16"/>
                <w:szCs w:val="16"/>
              </w:rPr>
            </w:pPr>
            <w:r>
              <w:rPr>
                <w:rStyle w:val="8"/>
                <w:rFonts w:hint="eastAsia" w:ascii="微软雅黑" w:hAnsi="微软雅黑" w:eastAsia="微软雅黑" w:cs="微软雅黑"/>
                <w:b/>
                <w:bCs/>
                <w:color w:val="000000"/>
                <w:sz w:val="16"/>
                <w:szCs w:val="16"/>
              </w:rPr>
              <w:t>参数</w:t>
            </w:r>
          </w:p>
        </w:tc>
      </w:tr>
      <w:tr w14:paraId="0313B442">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4" w:hRule="atLeast"/>
        </w:trPr>
        <w:tc>
          <w:tcPr>
            <w:tcW w:w="2689" w:type="dxa"/>
            <w:shd w:val="clear" w:color="auto" w:fill="FFFFFF"/>
          </w:tcPr>
          <w:p w14:paraId="134CDB30">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X轴行程</w:t>
            </w:r>
          </w:p>
        </w:tc>
        <w:tc>
          <w:tcPr>
            <w:tcW w:w="708" w:type="dxa"/>
            <w:shd w:val="clear" w:color="auto" w:fill="FFFFFF"/>
          </w:tcPr>
          <w:p w14:paraId="4A5AF273">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w:t>
            </w:r>
          </w:p>
        </w:tc>
        <w:tc>
          <w:tcPr>
            <w:tcW w:w="1843" w:type="dxa"/>
            <w:shd w:val="clear" w:color="auto" w:fill="FFFFFF"/>
          </w:tcPr>
          <w:p w14:paraId="55168927">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400</w:t>
            </w:r>
          </w:p>
        </w:tc>
      </w:tr>
      <w:tr w14:paraId="0E1A875A">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4" w:hRule="atLeast"/>
        </w:trPr>
        <w:tc>
          <w:tcPr>
            <w:tcW w:w="2689" w:type="dxa"/>
            <w:shd w:val="clear" w:color="auto" w:fill="FFFFFF"/>
          </w:tcPr>
          <w:p w14:paraId="154C335F">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Y轴行程</w:t>
            </w:r>
          </w:p>
        </w:tc>
        <w:tc>
          <w:tcPr>
            <w:tcW w:w="708" w:type="dxa"/>
            <w:shd w:val="clear" w:color="auto" w:fill="FFFFFF"/>
          </w:tcPr>
          <w:p w14:paraId="1032E89A">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w:t>
            </w:r>
          </w:p>
        </w:tc>
        <w:tc>
          <w:tcPr>
            <w:tcW w:w="1843" w:type="dxa"/>
            <w:shd w:val="clear" w:color="auto" w:fill="FFFFFF"/>
          </w:tcPr>
          <w:p w14:paraId="3A25BB65">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300</w:t>
            </w:r>
          </w:p>
        </w:tc>
      </w:tr>
      <w:tr w14:paraId="5DF49A86">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4" w:hRule="atLeast"/>
        </w:trPr>
        <w:tc>
          <w:tcPr>
            <w:tcW w:w="2689" w:type="dxa"/>
            <w:shd w:val="clear" w:color="auto" w:fill="FFFFFF"/>
          </w:tcPr>
          <w:p w14:paraId="5458D2EC">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工作台尺寸</w:t>
            </w:r>
          </w:p>
        </w:tc>
        <w:tc>
          <w:tcPr>
            <w:tcW w:w="708" w:type="dxa"/>
            <w:shd w:val="clear" w:color="auto" w:fill="FFFFFF"/>
          </w:tcPr>
          <w:p w14:paraId="4948FBBD">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w:t>
            </w:r>
          </w:p>
        </w:tc>
        <w:tc>
          <w:tcPr>
            <w:tcW w:w="1843" w:type="dxa"/>
            <w:shd w:val="clear" w:color="auto" w:fill="FFFFFF"/>
          </w:tcPr>
          <w:p w14:paraId="13890F93">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550*324</w:t>
            </w:r>
          </w:p>
        </w:tc>
      </w:tr>
      <w:tr w14:paraId="523C9DEA">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4" w:hRule="atLeast"/>
        </w:trPr>
        <w:tc>
          <w:tcPr>
            <w:tcW w:w="2689" w:type="dxa"/>
            <w:shd w:val="clear" w:color="auto" w:fill="FFFFFF"/>
          </w:tcPr>
          <w:p w14:paraId="68F8E443">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T型槽</w:t>
            </w:r>
          </w:p>
        </w:tc>
        <w:tc>
          <w:tcPr>
            <w:tcW w:w="708" w:type="dxa"/>
            <w:shd w:val="clear" w:color="auto" w:fill="FFFFFF"/>
          </w:tcPr>
          <w:p w14:paraId="78079364">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（mm）</w:t>
            </w:r>
          </w:p>
        </w:tc>
        <w:tc>
          <w:tcPr>
            <w:tcW w:w="1843" w:type="dxa"/>
            <w:shd w:val="clear" w:color="auto" w:fill="FFFFFF"/>
          </w:tcPr>
          <w:p w14:paraId="5DE7D602">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下面12上面8</w:t>
            </w:r>
          </w:p>
        </w:tc>
      </w:tr>
      <w:tr w14:paraId="0C1FB7DB">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4" w:hRule="atLeast"/>
        </w:trPr>
        <w:tc>
          <w:tcPr>
            <w:tcW w:w="2689" w:type="dxa"/>
            <w:shd w:val="clear" w:color="auto" w:fill="FFFFFF"/>
          </w:tcPr>
          <w:p w14:paraId="1712BCAB">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轨道结构</w:t>
            </w:r>
          </w:p>
        </w:tc>
        <w:tc>
          <w:tcPr>
            <w:tcW w:w="708" w:type="dxa"/>
            <w:shd w:val="clear" w:color="auto" w:fill="FFFFFF"/>
          </w:tcPr>
          <w:p w14:paraId="1B323498">
            <w:pPr>
              <w:adjustRightInd w:val="0"/>
              <w:snapToGrid w:val="0"/>
              <w:jc w:val="center"/>
              <w:rPr>
                <w:rStyle w:val="8"/>
                <w:rFonts w:hint="eastAsia" w:ascii="微软雅黑" w:hAnsi="微软雅黑" w:eastAsia="微软雅黑" w:cs="微软雅黑"/>
                <w:color w:val="000000"/>
                <w:sz w:val="16"/>
                <w:szCs w:val="16"/>
              </w:rPr>
            </w:pPr>
          </w:p>
        </w:tc>
        <w:tc>
          <w:tcPr>
            <w:tcW w:w="1843" w:type="dxa"/>
            <w:shd w:val="clear" w:color="auto" w:fill="FFFFFF"/>
          </w:tcPr>
          <w:p w14:paraId="0F5267D3">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直线导轨</w:t>
            </w:r>
          </w:p>
        </w:tc>
      </w:tr>
      <w:tr w14:paraId="44F2C901">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4" w:hRule="atLeast"/>
        </w:trPr>
        <w:tc>
          <w:tcPr>
            <w:tcW w:w="2689" w:type="dxa"/>
            <w:shd w:val="clear" w:color="auto" w:fill="FFFFFF"/>
          </w:tcPr>
          <w:p w14:paraId="7A44196F">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丝杆类型</w:t>
            </w:r>
          </w:p>
        </w:tc>
        <w:tc>
          <w:tcPr>
            <w:tcW w:w="708" w:type="dxa"/>
            <w:shd w:val="clear" w:color="auto" w:fill="FFFFFF"/>
          </w:tcPr>
          <w:p w14:paraId="41B43B2A">
            <w:pPr>
              <w:adjustRightInd w:val="0"/>
              <w:snapToGrid w:val="0"/>
              <w:jc w:val="center"/>
              <w:rPr>
                <w:rStyle w:val="8"/>
                <w:rFonts w:hint="eastAsia" w:ascii="微软雅黑" w:hAnsi="微软雅黑" w:eastAsia="微软雅黑" w:cs="微软雅黑"/>
                <w:color w:val="000000"/>
                <w:sz w:val="16"/>
                <w:szCs w:val="16"/>
              </w:rPr>
            </w:pPr>
          </w:p>
        </w:tc>
        <w:tc>
          <w:tcPr>
            <w:tcW w:w="1843" w:type="dxa"/>
            <w:shd w:val="clear" w:color="auto" w:fill="FFFFFF"/>
          </w:tcPr>
          <w:p w14:paraId="3C47E24D">
            <w:pPr>
              <w:adjustRightInd w:val="0"/>
              <w:snapToGrid w:val="0"/>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滚珠丝杆</w:t>
            </w:r>
          </w:p>
        </w:tc>
      </w:tr>
    </w:tbl>
    <w:p w14:paraId="3157705C">
      <w:pPr>
        <w:adjustRightInd w:val="0"/>
        <w:snapToGrid w:val="0"/>
        <w:jc w:val="left"/>
        <w:rPr>
          <w:rStyle w:val="8"/>
          <w:rFonts w:hint="eastAsia" w:ascii="微软雅黑" w:hAnsi="微软雅黑" w:eastAsia="微软雅黑" w:cs="微软雅黑"/>
          <w:sz w:val="21"/>
        </w:rPr>
      </w:pPr>
      <w:r>
        <w:rPr>
          <w:rFonts w:ascii="楷体" w:hAnsi="楷体" w:eastAsia="楷体"/>
        </w:rPr>
        <w:drawing>
          <wp:inline distT="0" distB="0" distL="114300" distR="114300">
            <wp:extent cx="1778635" cy="1459230"/>
            <wp:effectExtent l="0" t="0" r="12065" b="7620"/>
            <wp:docPr id="4" name="图片 4" descr="a0af52ad38b6313e81d86ef88d1ba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0af52ad38b6313e81d86ef88d1ba0e"/>
                    <pic:cNvPicPr>
                      <a:picLocks noChangeAspect="1"/>
                    </pic:cNvPicPr>
                  </pic:nvPicPr>
                  <pic:blipFill>
                    <a:blip r:embed="rId13"/>
                    <a:srcRect l="8834" t="8848" r="5866" b="6308"/>
                    <a:stretch>
                      <a:fillRect/>
                    </a:stretch>
                  </pic:blipFill>
                  <pic:spPr>
                    <a:xfrm>
                      <a:off x="0" y="0"/>
                      <a:ext cx="1778635" cy="1459230"/>
                    </a:xfrm>
                    <a:prstGeom prst="rect">
                      <a:avLst/>
                    </a:prstGeom>
                  </pic:spPr>
                </pic:pic>
              </a:graphicData>
            </a:graphic>
          </wp:inline>
        </w:drawing>
      </w:r>
    </w:p>
    <w:p w14:paraId="2A7A34DD">
      <w:pPr>
        <w:jc w:val="left"/>
        <w:rPr>
          <w:rStyle w:val="8"/>
          <w:rFonts w:hint="eastAsia" w:ascii="微软雅黑" w:hAnsi="微软雅黑" w:eastAsia="微软雅黑" w:cs="微软雅黑"/>
          <w:b/>
          <w:bCs/>
        </w:rPr>
      </w:pPr>
      <w:r>
        <w:rPr>
          <w:rStyle w:val="8"/>
          <w:rFonts w:hint="eastAsia" w:ascii="微软雅黑" w:hAnsi="微软雅黑" w:eastAsia="微软雅黑" w:cs="微软雅黑"/>
          <w:b/>
          <w:bCs/>
          <w:color w:val="17375E" w:themeColor="text2" w:themeShade="BF"/>
        </w:rPr>
        <w:t xml:space="preserve">3．箱体结构 </w:t>
      </w:r>
      <w:r>
        <w:rPr>
          <w:rStyle w:val="8"/>
          <w:rFonts w:hint="eastAsia" w:ascii="微软雅黑" w:hAnsi="微软雅黑" w:eastAsia="微软雅黑" w:cs="微软雅黑"/>
          <w:b/>
          <w:bCs/>
        </w:rPr>
        <w:t xml:space="preserve">                                          技术资料</w:t>
      </w:r>
    </w:p>
    <w:tbl>
      <w:tblPr>
        <w:tblStyle w:val="5"/>
        <w:tblpPr w:leftFromText="180" w:rightFromText="180" w:vertAnchor="text" w:horzAnchor="margin" w:tblpXSpec="right" w:tblpY="263"/>
        <w:tblW w:w="5292" w:type="dxa"/>
        <w:tblInd w:w="0" w:type="dxa"/>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Layout w:type="fixed"/>
        <w:tblCellMar>
          <w:top w:w="0" w:type="dxa"/>
          <w:left w:w="0" w:type="dxa"/>
          <w:bottom w:w="0" w:type="dxa"/>
          <w:right w:w="0" w:type="dxa"/>
        </w:tblCellMar>
      </w:tblPr>
      <w:tblGrid>
        <w:gridCol w:w="1767"/>
        <w:gridCol w:w="922"/>
        <w:gridCol w:w="2603"/>
      </w:tblGrid>
      <w:tr w14:paraId="2FC8A83D">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9" w:hRule="atLeast"/>
        </w:trPr>
        <w:tc>
          <w:tcPr>
            <w:tcW w:w="1767" w:type="dxa"/>
            <w:shd w:val="clear" w:color="auto" w:fill="F2C45E"/>
          </w:tcPr>
          <w:p w14:paraId="220EA6FD">
            <w:pPr>
              <w:adjustRightInd w:val="0"/>
              <w:snapToGrid w:val="0"/>
              <w:jc w:val="center"/>
              <w:rPr>
                <w:rStyle w:val="8"/>
                <w:rFonts w:hint="eastAsia" w:ascii="微软雅黑" w:hAnsi="微软雅黑" w:eastAsia="微软雅黑" w:cs="微软雅黑"/>
                <w:b/>
                <w:bCs/>
                <w:color w:val="000000"/>
                <w:sz w:val="16"/>
                <w:szCs w:val="16"/>
              </w:rPr>
            </w:pPr>
            <w:r>
              <w:rPr>
                <w:rStyle w:val="8"/>
                <w:rFonts w:hint="eastAsia" w:ascii="微软雅黑" w:hAnsi="微软雅黑" w:eastAsia="微软雅黑" w:cs="微软雅黑"/>
                <w:b/>
                <w:bCs/>
                <w:color w:val="000000"/>
                <w:sz w:val="16"/>
                <w:szCs w:val="16"/>
              </w:rPr>
              <w:t>项目内容</w:t>
            </w:r>
          </w:p>
        </w:tc>
        <w:tc>
          <w:tcPr>
            <w:tcW w:w="922" w:type="dxa"/>
            <w:shd w:val="clear" w:color="auto" w:fill="F2C45E"/>
          </w:tcPr>
          <w:p w14:paraId="44D9C1F1">
            <w:pPr>
              <w:adjustRightInd w:val="0"/>
              <w:snapToGrid w:val="0"/>
              <w:jc w:val="center"/>
              <w:rPr>
                <w:rStyle w:val="8"/>
                <w:rFonts w:hint="eastAsia" w:ascii="微软雅黑" w:hAnsi="微软雅黑" w:eastAsia="微软雅黑" w:cs="微软雅黑"/>
                <w:b/>
                <w:bCs/>
                <w:color w:val="000000"/>
                <w:sz w:val="16"/>
                <w:szCs w:val="16"/>
              </w:rPr>
            </w:pPr>
            <w:r>
              <w:rPr>
                <w:rStyle w:val="8"/>
                <w:rFonts w:hint="eastAsia" w:ascii="微软雅黑" w:hAnsi="微软雅黑" w:eastAsia="微软雅黑" w:cs="微软雅黑"/>
                <w:b/>
                <w:bCs/>
                <w:color w:val="000000"/>
                <w:sz w:val="16"/>
                <w:szCs w:val="16"/>
              </w:rPr>
              <w:t>单位</w:t>
            </w:r>
          </w:p>
        </w:tc>
        <w:tc>
          <w:tcPr>
            <w:tcW w:w="2603" w:type="dxa"/>
            <w:shd w:val="clear" w:color="auto" w:fill="F2C45E"/>
          </w:tcPr>
          <w:p w14:paraId="7C86B10A">
            <w:pPr>
              <w:adjustRightInd w:val="0"/>
              <w:snapToGrid w:val="0"/>
              <w:jc w:val="center"/>
              <w:rPr>
                <w:rStyle w:val="8"/>
                <w:rFonts w:hint="eastAsia" w:ascii="微软雅黑" w:hAnsi="微软雅黑" w:eastAsia="微软雅黑" w:cs="微软雅黑"/>
                <w:b/>
                <w:bCs/>
                <w:color w:val="000000"/>
                <w:sz w:val="16"/>
                <w:szCs w:val="16"/>
              </w:rPr>
            </w:pPr>
            <w:r>
              <w:rPr>
                <w:rStyle w:val="8"/>
                <w:rFonts w:hint="eastAsia" w:ascii="微软雅黑" w:hAnsi="微软雅黑" w:eastAsia="微软雅黑" w:cs="微软雅黑"/>
                <w:b/>
                <w:bCs/>
                <w:color w:val="000000"/>
                <w:sz w:val="16"/>
                <w:szCs w:val="16"/>
              </w:rPr>
              <w:t>参数</w:t>
            </w:r>
          </w:p>
        </w:tc>
      </w:tr>
      <w:tr w14:paraId="0C723395">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9" w:hRule="atLeast"/>
        </w:trPr>
        <w:tc>
          <w:tcPr>
            <w:tcW w:w="1767" w:type="dxa"/>
            <w:shd w:val="clear" w:color="auto" w:fill="FFFFFF"/>
          </w:tcPr>
          <w:p w14:paraId="39406649">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工作水压</w:t>
            </w:r>
          </w:p>
        </w:tc>
        <w:tc>
          <w:tcPr>
            <w:tcW w:w="922" w:type="dxa"/>
            <w:shd w:val="clear" w:color="auto" w:fill="FFFFFF"/>
          </w:tcPr>
          <w:p w14:paraId="22063045">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Mpa</w:t>
            </w:r>
          </w:p>
        </w:tc>
        <w:tc>
          <w:tcPr>
            <w:tcW w:w="2603" w:type="dxa"/>
            <w:shd w:val="clear" w:color="auto" w:fill="FFFFFF"/>
          </w:tcPr>
          <w:p w14:paraId="5A8C191F">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7</w:t>
            </w:r>
          </w:p>
        </w:tc>
      </w:tr>
      <w:tr w14:paraId="706F879C">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9" w:hRule="atLeast"/>
        </w:trPr>
        <w:tc>
          <w:tcPr>
            <w:tcW w:w="1767" w:type="dxa"/>
            <w:shd w:val="clear" w:color="auto" w:fill="FFFFFF"/>
          </w:tcPr>
          <w:p w14:paraId="294CAAE9">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接地电阻</w:t>
            </w:r>
          </w:p>
        </w:tc>
        <w:tc>
          <w:tcPr>
            <w:tcW w:w="922" w:type="dxa"/>
            <w:shd w:val="clear" w:color="auto" w:fill="FFFFFF"/>
          </w:tcPr>
          <w:p w14:paraId="64257D11">
            <w:pPr>
              <w:jc w:val="center"/>
              <w:rPr>
                <w:rStyle w:val="8"/>
                <w:rFonts w:hint="eastAsia" w:ascii="微软雅黑" w:hAnsi="微软雅黑" w:eastAsia="微软雅黑" w:cs="微软雅黑"/>
                <w:color w:val="000000"/>
                <w:sz w:val="16"/>
                <w:szCs w:val="16"/>
              </w:rPr>
            </w:pPr>
          </w:p>
        </w:tc>
        <w:tc>
          <w:tcPr>
            <w:tcW w:w="2603" w:type="dxa"/>
            <w:shd w:val="clear" w:color="auto" w:fill="FFFFFF"/>
          </w:tcPr>
          <w:p w14:paraId="46A52C8E">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》100M   GB/T23480</w:t>
            </w:r>
          </w:p>
        </w:tc>
      </w:tr>
      <w:tr w14:paraId="7305988E">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9" w:hRule="atLeast"/>
        </w:trPr>
        <w:tc>
          <w:tcPr>
            <w:tcW w:w="1767" w:type="dxa"/>
            <w:shd w:val="clear" w:color="auto" w:fill="FFFFFF"/>
          </w:tcPr>
          <w:p w14:paraId="481FF787">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机床运行中接地电阻</w:t>
            </w:r>
          </w:p>
        </w:tc>
        <w:tc>
          <w:tcPr>
            <w:tcW w:w="922" w:type="dxa"/>
            <w:shd w:val="clear" w:color="auto" w:fill="FFFFFF"/>
          </w:tcPr>
          <w:p w14:paraId="727E7612">
            <w:pPr>
              <w:jc w:val="center"/>
              <w:rPr>
                <w:rStyle w:val="8"/>
                <w:rFonts w:hint="eastAsia" w:ascii="微软雅黑" w:hAnsi="微软雅黑" w:eastAsia="微软雅黑" w:cs="微软雅黑"/>
                <w:color w:val="000000"/>
                <w:sz w:val="16"/>
                <w:szCs w:val="16"/>
              </w:rPr>
            </w:pPr>
          </w:p>
        </w:tc>
        <w:tc>
          <w:tcPr>
            <w:tcW w:w="2603" w:type="dxa"/>
            <w:shd w:val="clear" w:color="auto" w:fill="FFFFFF"/>
          </w:tcPr>
          <w:p w14:paraId="0482DBEA">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》10M    GB/T23480</w:t>
            </w:r>
          </w:p>
        </w:tc>
      </w:tr>
      <w:tr w14:paraId="215F9E5E">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9" w:hRule="atLeast"/>
        </w:trPr>
        <w:tc>
          <w:tcPr>
            <w:tcW w:w="1767" w:type="dxa"/>
            <w:shd w:val="clear" w:color="auto" w:fill="FFFFFF"/>
          </w:tcPr>
          <w:p w14:paraId="7701DD88">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机床运行耐压测试</w:t>
            </w:r>
          </w:p>
        </w:tc>
        <w:tc>
          <w:tcPr>
            <w:tcW w:w="922" w:type="dxa"/>
            <w:shd w:val="clear" w:color="auto" w:fill="FFFFFF"/>
          </w:tcPr>
          <w:p w14:paraId="686C012A">
            <w:pPr>
              <w:jc w:val="center"/>
              <w:rPr>
                <w:rStyle w:val="8"/>
                <w:rFonts w:hint="eastAsia" w:ascii="微软雅黑" w:hAnsi="微软雅黑" w:eastAsia="微软雅黑" w:cs="微软雅黑"/>
                <w:color w:val="000000"/>
                <w:sz w:val="16"/>
                <w:szCs w:val="16"/>
              </w:rPr>
            </w:pPr>
          </w:p>
        </w:tc>
        <w:tc>
          <w:tcPr>
            <w:tcW w:w="2603" w:type="dxa"/>
            <w:shd w:val="clear" w:color="auto" w:fill="FFFFFF"/>
          </w:tcPr>
          <w:p w14:paraId="5239DB2B">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》1000V</w:t>
            </w:r>
          </w:p>
        </w:tc>
      </w:tr>
      <w:tr w14:paraId="5795A5A5">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289" w:hRule="atLeast"/>
        </w:trPr>
        <w:tc>
          <w:tcPr>
            <w:tcW w:w="1767" w:type="dxa"/>
            <w:shd w:val="clear" w:color="auto" w:fill="FFFFFF"/>
          </w:tcPr>
          <w:p w14:paraId="3E7C9D3E">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机床短路电流</w:t>
            </w:r>
          </w:p>
        </w:tc>
        <w:tc>
          <w:tcPr>
            <w:tcW w:w="922" w:type="dxa"/>
            <w:shd w:val="clear" w:color="auto" w:fill="FFFFFF"/>
          </w:tcPr>
          <w:p w14:paraId="5607A396">
            <w:pPr>
              <w:jc w:val="center"/>
              <w:rPr>
                <w:rStyle w:val="8"/>
                <w:rFonts w:hint="eastAsia" w:ascii="微软雅黑" w:hAnsi="微软雅黑" w:eastAsia="微软雅黑" w:cs="微软雅黑"/>
                <w:color w:val="000000"/>
                <w:sz w:val="16"/>
                <w:szCs w:val="16"/>
              </w:rPr>
            </w:pPr>
          </w:p>
        </w:tc>
        <w:tc>
          <w:tcPr>
            <w:tcW w:w="2603" w:type="dxa"/>
            <w:shd w:val="clear" w:color="auto" w:fill="FFFFFF"/>
          </w:tcPr>
          <w:p w14:paraId="6DBA0591">
            <w:pPr>
              <w:jc w:val="center"/>
              <w:rPr>
                <w:rStyle w:val="8"/>
                <w:rFonts w:hint="eastAsia" w:ascii="微软雅黑" w:hAnsi="微软雅黑" w:eastAsia="微软雅黑" w:cs="微软雅黑"/>
                <w:color w:val="000000"/>
                <w:sz w:val="16"/>
                <w:szCs w:val="16"/>
              </w:rPr>
            </w:pPr>
            <w:r>
              <w:rPr>
                <w:rStyle w:val="8"/>
                <w:rFonts w:hint="eastAsia" w:ascii="微软雅黑" w:hAnsi="微软雅黑" w:eastAsia="微软雅黑" w:cs="微软雅黑"/>
                <w:color w:val="000000"/>
                <w:sz w:val="16"/>
                <w:szCs w:val="16"/>
              </w:rPr>
              <w:t>35A</w:t>
            </w:r>
          </w:p>
        </w:tc>
      </w:tr>
    </w:tbl>
    <w:p w14:paraId="4094BF23">
      <w:pPr>
        <w:ind w:hanging="619"/>
        <w:jc w:val="center"/>
        <w:rPr>
          <w:rStyle w:val="8"/>
          <w:rFonts w:hint="eastAsia" w:ascii="微软雅黑" w:hAnsi="微软雅黑" w:eastAsia="微软雅黑" w:cs="微软雅黑"/>
          <w:sz w:val="28"/>
          <w:szCs w:val="28"/>
        </w:rPr>
      </w:pPr>
      <w:r>
        <w:rPr>
          <w:rStyle w:val="8"/>
          <w:rFonts w:ascii="楷体" w:hAnsi="楷体" w:eastAsia="楷体"/>
          <w:sz w:val="21"/>
        </w:rPr>
        <w:drawing>
          <wp:inline distT="0" distB="0" distL="114300" distR="114300">
            <wp:extent cx="1845310" cy="1604010"/>
            <wp:effectExtent l="0" t="0" r="2540" b="15240"/>
            <wp:docPr id="2" name="图片 2" descr="b2e6880265cb5c4ce518893aec7cb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2e6880265cb5c4ce518893aec7cbbf"/>
                    <pic:cNvPicPr>
                      <a:picLocks noChangeAspect="1"/>
                    </pic:cNvPicPr>
                  </pic:nvPicPr>
                  <pic:blipFill>
                    <a:blip r:embed="rId14"/>
                    <a:srcRect l="6947" b="4167"/>
                    <a:stretch>
                      <a:fillRect/>
                    </a:stretch>
                  </pic:blipFill>
                  <pic:spPr>
                    <a:xfrm>
                      <a:off x="0" y="0"/>
                      <a:ext cx="1845310" cy="1604010"/>
                    </a:xfrm>
                    <a:prstGeom prst="rect">
                      <a:avLst/>
                    </a:prstGeom>
                  </pic:spPr>
                </pic:pic>
              </a:graphicData>
            </a:graphic>
          </wp:inline>
        </w:drawing>
      </w:r>
    </w:p>
    <w:p w14:paraId="47E17159">
      <w:pPr>
        <w:keepNext w:val="0"/>
        <w:keepLines w:val="0"/>
        <w:pageBreakBefore w:val="0"/>
        <w:widowControl/>
        <w:kinsoku/>
        <w:wordWrap/>
        <w:overflowPunct/>
        <w:topLinePunct w:val="0"/>
        <w:autoSpaceDE/>
        <w:autoSpaceDN/>
        <w:bidi w:val="0"/>
        <w:adjustRightInd w:val="0"/>
        <w:snapToGrid w:val="0"/>
        <w:spacing w:before="157" w:beforeLines="50" w:line="360" w:lineRule="auto"/>
        <w:jc w:val="left"/>
        <w:textAlignment w:val="baseline"/>
        <w:rPr>
          <w:rStyle w:val="8"/>
          <w:rFonts w:hint="eastAsia" w:ascii="微软雅黑" w:hAnsi="微软雅黑" w:eastAsia="微软雅黑" w:cs="微软雅黑"/>
          <w:sz w:val="28"/>
          <w:szCs w:val="28"/>
        </w:rPr>
      </w:pPr>
      <w:r>
        <w:rPr>
          <w:rStyle w:val="8"/>
          <w:rFonts w:hint="eastAsia" w:ascii="微软雅黑" w:hAnsi="微软雅黑" w:eastAsia="微软雅黑" w:cs="微软雅黑"/>
          <w:b/>
          <w:bCs/>
          <w:color w:val="10253F" w:themeColor="text2" w:themeShade="80"/>
          <w:sz w:val="22"/>
          <w:szCs w:val="22"/>
        </w:rPr>
        <w:t>七、主要配件</w:t>
      </w:r>
    </w:p>
    <w:p w14:paraId="0047B85D">
      <w:pPr>
        <w:keepNext w:val="0"/>
        <w:keepLines w:val="0"/>
        <w:pageBreakBefore w:val="0"/>
        <w:widowControl/>
        <w:kinsoku/>
        <w:wordWrap/>
        <w:overflowPunct/>
        <w:topLinePunct w:val="0"/>
        <w:autoSpaceDE/>
        <w:autoSpaceDN/>
        <w:bidi w:val="0"/>
        <w:adjustRightInd w:val="0"/>
        <w:snapToGrid w:val="0"/>
        <w:spacing w:line="360" w:lineRule="auto"/>
        <w:jc w:val="left"/>
        <w:textAlignment w:val="baseline"/>
        <w:rPr>
          <w:rStyle w:val="8"/>
          <w:rFonts w:hint="eastAsia" w:ascii="微软雅黑" w:hAnsi="微软雅黑" w:eastAsia="微软雅黑" w:cs="微软雅黑"/>
          <w:b/>
          <w:bCs/>
          <w:color w:val="10253F" w:themeColor="text2" w:themeShade="80"/>
          <w:sz w:val="20"/>
          <w:szCs w:val="20"/>
        </w:rPr>
      </w:pPr>
      <w:r>
        <w:rPr>
          <w:rStyle w:val="8"/>
          <w:rFonts w:hint="eastAsia" w:ascii="微软雅黑" w:hAnsi="微软雅黑" w:eastAsia="微软雅黑" w:cs="微软雅黑"/>
          <w:b/>
          <w:bCs/>
          <w:color w:val="10253F" w:themeColor="text2" w:themeShade="80"/>
          <w:sz w:val="20"/>
          <w:szCs w:val="20"/>
        </w:rPr>
        <w:t>1.配置清单：</w:t>
      </w:r>
    </w:p>
    <w:tbl>
      <w:tblPr>
        <w:tblStyle w:val="6"/>
        <w:tblW w:w="10213"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1"/>
        <w:gridCol w:w="3057"/>
        <w:gridCol w:w="6395"/>
      </w:tblGrid>
      <w:tr w14:paraId="650BD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2C45E"/>
          </w:tcPr>
          <w:p w14:paraId="3F1691E4">
            <w:pPr>
              <w:widowControl w:val="0"/>
              <w:adjustRightInd w:val="0"/>
              <w:snapToGrid w:val="0"/>
              <w:jc w:val="center"/>
              <w:rPr>
                <w:rFonts w:hint="eastAsia"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序号</w:t>
            </w:r>
          </w:p>
        </w:tc>
        <w:tc>
          <w:tcPr>
            <w:tcW w:w="3057" w:type="dxa"/>
            <w:shd w:val="clear" w:color="auto" w:fill="F2C45E"/>
          </w:tcPr>
          <w:p w14:paraId="06466F3D">
            <w:pPr>
              <w:widowControl w:val="0"/>
              <w:adjustRightInd w:val="0"/>
              <w:snapToGrid w:val="0"/>
              <w:jc w:val="center"/>
              <w:rPr>
                <w:rFonts w:hint="eastAsia"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名称</w:t>
            </w:r>
          </w:p>
        </w:tc>
        <w:tc>
          <w:tcPr>
            <w:tcW w:w="6395" w:type="dxa"/>
            <w:shd w:val="clear" w:color="auto" w:fill="F2C45E"/>
          </w:tcPr>
          <w:p w14:paraId="0899EBBD">
            <w:pPr>
              <w:widowControl w:val="0"/>
              <w:adjustRightInd w:val="0"/>
              <w:snapToGrid w:val="0"/>
              <w:jc w:val="center"/>
              <w:rPr>
                <w:rFonts w:hint="eastAsia"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型号参数</w:t>
            </w:r>
          </w:p>
        </w:tc>
      </w:tr>
      <w:tr w14:paraId="4F368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23337992">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w:t>
            </w:r>
          </w:p>
        </w:tc>
        <w:tc>
          <w:tcPr>
            <w:tcW w:w="3057" w:type="dxa"/>
            <w:shd w:val="clear" w:color="auto" w:fill="FFFFFF"/>
            <w:vAlign w:val="center"/>
          </w:tcPr>
          <w:p w14:paraId="4B4781F5">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Z轴电机</w:t>
            </w:r>
          </w:p>
        </w:tc>
        <w:tc>
          <w:tcPr>
            <w:tcW w:w="6395" w:type="dxa"/>
            <w:shd w:val="clear" w:color="auto" w:fill="FFFFFF"/>
            <w:vAlign w:val="center"/>
          </w:tcPr>
          <w:p w14:paraId="606C419D">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57BYG250-84创谊      直流伺服-82SY（选配）</w:t>
            </w:r>
          </w:p>
        </w:tc>
      </w:tr>
      <w:tr w14:paraId="3AB85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11952BDC">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w:t>
            </w:r>
          </w:p>
        </w:tc>
        <w:tc>
          <w:tcPr>
            <w:tcW w:w="3057" w:type="dxa"/>
            <w:shd w:val="clear" w:color="auto" w:fill="FFFFFF"/>
            <w:vAlign w:val="center"/>
          </w:tcPr>
          <w:p w14:paraId="6C4BFCDD">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主轴伺服驱动</w:t>
            </w:r>
          </w:p>
        </w:tc>
        <w:tc>
          <w:tcPr>
            <w:tcW w:w="6395" w:type="dxa"/>
            <w:shd w:val="clear" w:color="auto" w:fill="FFFFFF"/>
            <w:vAlign w:val="center"/>
          </w:tcPr>
          <w:p w14:paraId="78369181">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纳川或新极电自制</w:t>
            </w:r>
          </w:p>
        </w:tc>
      </w:tr>
      <w:tr w14:paraId="11285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2C291A40">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w:t>
            </w:r>
          </w:p>
        </w:tc>
        <w:tc>
          <w:tcPr>
            <w:tcW w:w="3057" w:type="dxa"/>
            <w:shd w:val="clear" w:color="auto" w:fill="FFFFFF"/>
            <w:vAlign w:val="center"/>
          </w:tcPr>
          <w:p w14:paraId="128E445E">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W轴电机</w:t>
            </w:r>
          </w:p>
        </w:tc>
        <w:tc>
          <w:tcPr>
            <w:tcW w:w="6395" w:type="dxa"/>
            <w:shd w:val="clear" w:color="auto" w:fill="FFFFFF"/>
            <w:vAlign w:val="center"/>
          </w:tcPr>
          <w:p w14:paraId="294D4E1C">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5IK40GN-C/5GN15K</w:t>
            </w:r>
          </w:p>
        </w:tc>
      </w:tr>
      <w:tr w14:paraId="45C12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05DEC3A4">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w:t>
            </w:r>
          </w:p>
        </w:tc>
        <w:tc>
          <w:tcPr>
            <w:tcW w:w="3057" w:type="dxa"/>
            <w:shd w:val="clear" w:color="auto" w:fill="FFFFFF"/>
            <w:vAlign w:val="center"/>
          </w:tcPr>
          <w:p w14:paraId="69F0B181">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W轴丝杆</w:t>
            </w:r>
          </w:p>
        </w:tc>
        <w:tc>
          <w:tcPr>
            <w:tcW w:w="6395" w:type="dxa"/>
            <w:shd w:val="clear" w:color="auto" w:fill="FFFFFF"/>
            <w:vAlign w:val="center"/>
          </w:tcPr>
          <w:p w14:paraId="7739F2AE">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TBL或同等品质</w:t>
            </w:r>
          </w:p>
        </w:tc>
      </w:tr>
      <w:tr w14:paraId="6FD39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2DA6E06D">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w:t>
            </w:r>
          </w:p>
        </w:tc>
        <w:tc>
          <w:tcPr>
            <w:tcW w:w="3057" w:type="dxa"/>
            <w:shd w:val="clear" w:color="auto" w:fill="FFFFFF"/>
          </w:tcPr>
          <w:p w14:paraId="092FB368">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Z轴丝杆</w:t>
            </w:r>
          </w:p>
        </w:tc>
        <w:tc>
          <w:tcPr>
            <w:tcW w:w="6395" w:type="dxa"/>
            <w:shd w:val="clear" w:color="auto" w:fill="FFFFFF"/>
          </w:tcPr>
          <w:p w14:paraId="7851AB44">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RUSON ·IRSH20FUUZ0-520L-20/20或同等品质</w:t>
            </w:r>
          </w:p>
        </w:tc>
      </w:tr>
      <w:tr w14:paraId="7C44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73E3F2B5">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w:t>
            </w:r>
          </w:p>
        </w:tc>
        <w:tc>
          <w:tcPr>
            <w:tcW w:w="3057" w:type="dxa"/>
            <w:shd w:val="clear" w:color="auto" w:fill="FFFFFF"/>
          </w:tcPr>
          <w:p w14:paraId="68D5305B">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Z轴导轨</w:t>
            </w:r>
          </w:p>
        </w:tc>
        <w:tc>
          <w:tcPr>
            <w:tcW w:w="6395" w:type="dxa"/>
            <w:shd w:val="clear" w:color="auto" w:fill="FFFFFF"/>
          </w:tcPr>
          <w:p w14:paraId="2F4E533D">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RUSON·SFNUR2005T4DSY-553或同等品质</w:t>
            </w:r>
          </w:p>
        </w:tc>
      </w:tr>
      <w:tr w14:paraId="665FA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11C8D5DB">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w:t>
            </w:r>
          </w:p>
        </w:tc>
        <w:tc>
          <w:tcPr>
            <w:tcW w:w="3057" w:type="dxa"/>
            <w:shd w:val="clear" w:color="auto" w:fill="FFFFFF"/>
          </w:tcPr>
          <w:p w14:paraId="6A4361EE">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旋转头</w:t>
            </w:r>
          </w:p>
        </w:tc>
        <w:tc>
          <w:tcPr>
            <w:tcW w:w="6395" w:type="dxa"/>
            <w:shd w:val="clear" w:color="auto" w:fill="FFFFFF"/>
          </w:tcPr>
          <w:p w14:paraId="5511250D">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新极电钨钢皮带式</w:t>
            </w:r>
          </w:p>
        </w:tc>
      </w:tr>
      <w:tr w14:paraId="526D6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4D85CB90">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w:t>
            </w:r>
          </w:p>
        </w:tc>
        <w:tc>
          <w:tcPr>
            <w:tcW w:w="3057" w:type="dxa"/>
            <w:shd w:val="clear" w:color="auto" w:fill="FFFFFF"/>
            <w:vAlign w:val="center"/>
          </w:tcPr>
          <w:p w14:paraId="16FB4E56">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旋转头绝缘</w:t>
            </w:r>
          </w:p>
        </w:tc>
        <w:tc>
          <w:tcPr>
            <w:tcW w:w="6395" w:type="dxa"/>
            <w:shd w:val="clear" w:color="auto" w:fill="FFFFFF"/>
            <w:vAlign w:val="center"/>
          </w:tcPr>
          <w:p w14:paraId="68395D69">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大理石</w:t>
            </w:r>
          </w:p>
        </w:tc>
      </w:tr>
      <w:tr w14:paraId="111B8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0081E781">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w:t>
            </w:r>
          </w:p>
        </w:tc>
        <w:tc>
          <w:tcPr>
            <w:tcW w:w="3057" w:type="dxa"/>
            <w:shd w:val="clear" w:color="auto" w:fill="FFFFFF"/>
            <w:vAlign w:val="center"/>
          </w:tcPr>
          <w:p w14:paraId="58D71FD2">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导向板</w:t>
            </w:r>
          </w:p>
        </w:tc>
        <w:tc>
          <w:tcPr>
            <w:tcW w:w="6395" w:type="dxa"/>
            <w:shd w:val="clear" w:color="auto" w:fill="FFFFFF"/>
            <w:vAlign w:val="center"/>
          </w:tcPr>
          <w:p w14:paraId="4DA66234">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304不锈钢</w:t>
            </w:r>
          </w:p>
        </w:tc>
      </w:tr>
      <w:tr w14:paraId="768B4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3514605A">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10</w:t>
            </w:r>
          </w:p>
        </w:tc>
        <w:tc>
          <w:tcPr>
            <w:tcW w:w="3057" w:type="dxa"/>
            <w:shd w:val="clear" w:color="auto" w:fill="FFFFFF"/>
            <w:vAlign w:val="center"/>
          </w:tcPr>
          <w:p w14:paraId="392CD8A1">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导向绝缘</w:t>
            </w:r>
          </w:p>
        </w:tc>
        <w:tc>
          <w:tcPr>
            <w:tcW w:w="6395" w:type="dxa"/>
            <w:shd w:val="clear" w:color="auto" w:fill="FFFFFF"/>
            <w:vAlign w:val="center"/>
          </w:tcPr>
          <w:p w14:paraId="7FAAB3A4">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大理石</w:t>
            </w:r>
          </w:p>
        </w:tc>
      </w:tr>
      <w:tr w14:paraId="10FF3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61C4D296">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11</w:t>
            </w:r>
          </w:p>
        </w:tc>
        <w:tc>
          <w:tcPr>
            <w:tcW w:w="3057" w:type="dxa"/>
            <w:shd w:val="clear" w:color="auto" w:fill="FFFFFF"/>
            <w:vAlign w:val="center"/>
          </w:tcPr>
          <w:p w14:paraId="52DCC30D">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X轴丝杆</w:t>
            </w:r>
          </w:p>
        </w:tc>
        <w:tc>
          <w:tcPr>
            <w:tcW w:w="6395" w:type="dxa"/>
            <w:shd w:val="clear" w:color="auto" w:fill="FFFFFF"/>
            <w:vAlign w:val="center"/>
          </w:tcPr>
          <w:p w14:paraId="5B4FDDCB">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台湾精卫或同等品质</w:t>
            </w:r>
          </w:p>
        </w:tc>
      </w:tr>
      <w:tr w14:paraId="2E7DC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10BD4124">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12</w:t>
            </w:r>
          </w:p>
        </w:tc>
        <w:tc>
          <w:tcPr>
            <w:tcW w:w="3057" w:type="dxa"/>
            <w:shd w:val="clear" w:color="auto" w:fill="FFFFFF"/>
            <w:vAlign w:val="center"/>
          </w:tcPr>
          <w:p w14:paraId="7F192AF0">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Y轴丝杆</w:t>
            </w:r>
          </w:p>
        </w:tc>
        <w:tc>
          <w:tcPr>
            <w:tcW w:w="6395" w:type="dxa"/>
            <w:shd w:val="clear" w:color="auto" w:fill="FFFFFF"/>
            <w:vAlign w:val="center"/>
          </w:tcPr>
          <w:p w14:paraId="7E0D78F2">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台湾精卫或同等品质</w:t>
            </w:r>
          </w:p>
        </w:tc>
      </w:tr>
      <w:tr w14:paraId="2E6E2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7431DDF2">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w:t>
            </w:r>
          </w:p>
        </w:tc>
        <w:tc>
          <w:tcPr>
            <w:tcW w:w="3057" w:type="dxa"/>
            <w:shd w:val="clear" w:color="auto" w:fill="FFFFFF"/>
          </w:tcPr>
          <w:p w14:paraId="7FB61533">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光栅尺（</w:t>
            </w:r>
            <w:r>
              <w:rPr>
                <w:rFonts w:hint="eastAsia" w:ascii="微软雅黑" w:hAnsi="微软雅黑" w:eastAsia="微软雅黑" w:cs="微软雅黑"/>
                <w:color w:val="376092" w:themeColor="accent1" w:themeShade="BF"/>
                <w:sz w:val="18"/>
                <w:szCs w:val="18"/>
              </w:rPr>
              <w:t>选配</w:t>
            </w:r>
            <w:r>
              <w:rPr>
                <w:rFonts w:hint="eastAsia" w:ascii="微软雅黑" w:hAnsi="微软雅黑" w:eastAsia="微软雅黑" w:cs="微软雅黑"/>
                <w:color w:val="000000"/>
                <w:sz w:val="18"/>
                <w:szCs w:val="18"/>
              </w:rPr>
              <w:t>）</w:t>
            </w:r>
          </w:p>
        </w:tc>
        <w:tc>
          <w:tcPr>
            <w:tcW w:w="6395" w:type="dxa"/>
            <w:shd w:val="clear" w:color="auto" w:fill="FFFFFF"/>
          </w:tcPr>
          <w:p w14:paraId="26865531">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贵阳新天450和350  5uu  或同等品质</w:t>
            </w:r>
          </w:p>
        </w:tc>
      </w:tr>
      <w:tr w14:paraId="1D8DD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4D558E8F">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14</w:t>
            </w:r>
          </w:p>
        </w:tc>
        <w:tc>
          <w:tcPr>
            <w:tcW w:w="3057" w:type="dxa"/>
            <w:shd w:val="clear" w:color="auto" w:fill="FFFFFF"/>
          </w:tcPr>
          <w:p w14:paraId="4639E776">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水泵</w:t>
            </w:r>
          </w:p>
        </w:tc>
        <w:tc>
          <w:tcPr>
            <w:tcW w:w="6395" w:type="dxa"/>
            <w:shd w:val="clear" w:color="auto" w:fill="FFFFFF"/>
          </w:tcPr>
          <w:p w14:paraId="3D6C1143">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浙江速力4L配350W电机</w:t>
            </w:r>
          </w:p>
        </w:tc>
      </w:tr>
      <w:tr w14:paraId="3725E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48B0CBAC">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15</w:t>
            </w:r>
          </w:p>
        </w:tc>
        <w:tc>
          <w:tcPr>
            <w:tcW w:w="3057" w:type="dxa"/>
            <w:shd w:val="clear" w:color="auto" w:fill="FFFFFF"/>
            <w:vAlign w:val="center"/>
          </w:tcPr>
          <w:p w14:paraId="5CC98B8D">
            <w:pPr>
              <w:widowControl w:val="0"/>
              <w:adjustRightIn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工作灯</w:t>
            </w:r>
          </w:p>
        </w:tc>
        <w:tc>
          <w:tcPr>
            <w:tcW w:w="6395" w:type="dxa"/>
            <w:shd w:val="clear" w:color="auto" w:fill="FFFFFF"/>
            <w:vAlign w:val="center"/>
          </w:tcPr>
          <w:p w14:paraId="36BB345B">
            <w:pPr>
              <w:widowControl w:val="0"/>
              <w:adjustRightIn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台湾九家 AC24V</w:t>
            </w:r>
          </w:p>
        </w:tc>
      </w:tr>
      <w:tr w14:paraId="7EFFD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5470FB20">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w:t>
            </w:r>
          </w:p>
        </w:tc>
        <w:tc>
          <w:tcPr>
            <w:tcW w:w="3057" w:type="dxa"/>
            <w:shd w:val="clear" w:color="auto" w:fill="FFFFFF"/>
          </w:tcPr>
          <w:p w14:paraId="6A6F33B8">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接触器</w:t>
            </w:r>
          </w:p>
        </w:tc>
        <w:tc>
          <w:tcPr>
            <w:tcW w:w="6395" w:type="dxa"/>
            <w:shd w:val="clear" w:color="auto" w:fill="FFFFFF"/>
          </w:tcPr>
          <w:p w14:paraId="32412039">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浙江正泰2510，1810, 0910或同等品质</w:t>
            </w:r>
          </w:p>
        </w:tc>
      </w:tr>
      <w:tr w14:paraId="2837D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56B57B66">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17</w:t>
            </w:r>
          </w:p>
        </w:tc>
        <w:tc>
          <w:tcPr>
            <w:tcW w:w="3057" w:type="dxa"/>
            <w:shd w:val="clear" w:color="auto" w:fill="FFFFFF"/>
          </w:tcPr>
          <w:p w14:paraId="3A708704">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桥堆（整流桥）</w:t>
            </w:r>
          </w:p>
        </w:tc>
        <w:tc>
          <w:tcPr>
            <w:tcW w:w="6395" w:type="dxa"/>
            <w:shd w:val="clear" w:color="auto" w:fill="FFFFFF"/>
          </w:tcPr>
          <w:p w14:paraId="4989354A">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日本富士100A/1600V或同等品质</w:t>
            </w:r>
          </w:p>
        </w:tc>
      </w:tr>
      <w:tr w14:paraId="7681C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39769914">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18</w:t>
            </w:r>
          </w:p>
        </w:tc>
        <w:tc>
          <w:tcPr>
            <w:tcW w:w="3057" w:type="dxa"/>
            <w:shd w:val="clear" w:color="auto" w:fill="FFFFFF"/>
          </w:tcPr>
          <w:p w14:paraId="75B3D733">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高频电容</w:t>
            </w:r>
          </w:p>
        </w:tc>
        <w:tc>
          <w:tcPr>
            <w:tcW w:w="6395" w:type="dxa"/>
            <w:shd w:val="clear" w:color="auto" w:fill="FFFFFF"/>
          </w:tcPr>
          <w:p w14:paraId="4F338838">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国产全新·型号400V 3300UF或同等品质</w:t>
            </w:r>
          </w:p>
        </w:tc>
      </w:tr>
      <w:tr w14:paraId="0FC8B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520FF6E0">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19</w:t>
            </w:r>
          </w:p>
        </w:tc>
        <w:tc>
          <w:tcPr>
            <w:tcW w:w="3057" w:type="dxa"/>
            <w:shd w:val="clear" w:color="auto" w:fill="FFFFFF"/>
          </w:tcPr>
          <w:p w14:paraId="04263ADB">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开关电源</w:t>
            </w:r>
          </w:p>
        </w:tc>
        <w:tc>
          <w:tcPr>
            <w:tcW w:w="6395" w:type="dxa"/>
            <w:shd w:val="clear" w:color="auto" w:fill="FFFFFF"/>
          </w:tcPr>
          <w:p w14:paraId="26D7E44F">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香港明伟LRS-150-24或同等品质</w:t>
            </w:r>
          </w:p>
        </w:tc>
      </w:tr>
      <w:tr w14:paraId="12885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519DF6FD">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20</w:t>
            </w:r>
          </w:p>
        </w:tc>
        <w:tc>
          <w:tcPr>
            <w:tcW w:w="3057" w:type="dxa"/>
            <w:shd w:val="clear" w:color="auto" w:fill="FFFFFF"/>
            <w:vAlign w:val="center"/>
          </w:tcPr>
          <w:p w14:paraId="31731571">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工作台面</w:t>
            </w:r>
          </w:p>
        </w:tc>
        <w:tc>
          <w:tcPr>
            <w:tcW w:w="6395" w:type="dxa"/>
            <w:shd w:val="clear" w:color="auto" w:fill="FFFFFF"/>
            <w:vAlign w:val="center"/>
          </w:tcPr>
          <w:p w14:paraId="730F160C">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大理石济南青</w:t>
            </w:r>
          </w:p>
        </w:tc>
      </w:tr>
      <w:tr w14:paraId="6488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74D375B0">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21</w:t>
            </w:r>
          </w:p>
        </w:tc>
        <w:tc>
          <w:tcPr>
            <w:tcW w:w="3057" w:type="dxa"/>
            <w:shd w:val="clear" w:color="auto" w:fill="FFFFFF"/>
            <w:vAlign w:val="center"/>
          </w:tcPr>
          <w:p w14:paraId="62C06DE3">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功放电阻</w:t>
            </w:r>
          </w:p>
        </w:tc>
        <w:tc>
          <w:tcPr>
            <w:tcW w:w="6395" w:type="dxa"/>
            <w:shd w:val="clear" w:color="auto" w:fill="FFFFFF"/>
            <w:vAlign w:val="center"/>
          </w:tcPr>
          <w:p w14:paraId="5BB3B8D0">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FCG 10Ω/200W</w:t>
            </w:r>
          </w:p>
        </w:tc>
      </w:tr>
      <w:tr w14:paraId="46EC3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26DC5588">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22</w:t>
            </w:r>
          </w:p>
        </w:tc>
        <w:tc>
          <w:tcPr>
            <w:tcW w:w="3057" w:type="dxa"/>
            <w:shd w:val="clear" w:color="auto" w:fill="FFFFFF"/>
            <w:vAlign w:val="center"/>
          </w:tcPr>
          <w:p w14:paraId="4CA7D80C">
            <w:pPr>
              <w:widowControl w:val="0"/>
              <w:adjustRightInd w:val="0"/>
              <w:snapToGrid w:val="0"/>
              <w:spacing w:line="240" w:lineRule="exact"/>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开关</w:t>
            </w:r>
          </w:p>
        </w:tc>
        <w:tc>
          <w:tcPr>
            <w:tcW w:w="6395" w:type="dxa"/>
            <w:shd w:val="clear" w:color="auto" w:fill="FFFFFF"/>
            <w:vAlign w:val="center"/>
          </w:tcPr>
          <w:p w14:paraId="019084C5">
            <w:pPr>
              <w:widowControl w:val="0"/>
              <w:adjustRightInd w:val="0"/>
              <w:snapToGrid w:val="0"/>
              <w:spacing w:line="240" w:lineRule="exact"/>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正泰或同等品质</w:t>
            </w:r>
          </w:p>
        </w:tc>
      </w:tr>
      <w:tr w14:paraId="09A76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268DA140">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23</w:t>
            </w:r>
          </w:p>
        </w:tc>
        <w:tc>
          <w:tcPr>
            <w:tcW w:w="3057" w:type="dxa"/>
            <w:shd w:val="clear" w:color="auto" w:fill="FFFFFF"/>
            <w:vAlign w:val="center"/>
          </w:tcPr>
          <w:p w14:paraId="231C2A91">
            <w:pPr>
              <w:widowControl w:val="0"/>
              <w:adjustRightInd w:val="0"/>
              <w:snapToGrid w:val="0"/>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电缆线</w:t>
            </w:r>
          </w:p>
        </w:tc>
        <w:tc>
          <w:tcPr>
            <w:tcW w:w="6395" w:type="dxa"/>
            <w:shd w:val="clear" w:color="auto" w:fill="FFFFFF"/>
            <w:vAlign w:val="center"/>
          </w:tcPr>
          <w:p w14:paraId="0F2D19FF">
            <w:pPr>
              <w:widowControl w:val="0"/>
              <w:adjustRightInd w:val="0"/>
              <w:snapToGrid w:val="0"/>
              <w:jc w:val="center"/>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rPr>
              <w:t>上海</w:t>
            </w:r>
            <w:r>
              <w:rPr>
                <w:rFonts w:hint="eastAsia" w:ascii="微软雅黑" w:hAnsi="微软雅黑" w:eastAsia="微软雅黑" w:cs="微软雅黑"/>
                <w:color w:val="000000"/>
                <w:sz w:val="18"/>
                <w:szCs w:val="18"/>
                <w:lang w:val="en-US" w:eastAsia="zh-CN"/>
              </w:rPr>
              <w:t>玖开</w:t>
            </w:r>
          </w:p>
        </w:tc>
      </w:tr>
      <w:tr w14:paraId="1C589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3E411A94">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24</w:t>
            </w:r>
          </w:p>
        </w:tc>
        <w:tc>
          <w:tcPr>
            <w:tcW w:w="3057" w:type="dxa"/>
            <w:shd w:val="clear" w:color="auto" w:fill="FFFFFF"/>
            <w:vAlign w:val="center"/>
          </w:tcPr>
          <w:p w14:paraId="40B626F7">
            <w:pPr>
              <w:widowControl w:val="0"/>
              <w:adjustRightInd w:val="0"/>
              <w:snapToGrid w:val="0"/>
              <w:jc w:val="center"/>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变压器</w:t>
            </w:r>
          </w:p>
        </w:tc>
        <w:tc>
          <w:tcPr>
            <w:tcW w:w="6395" w:type="dxa"/>
            <w:shd w:val="clear" w:color="auto" w:fill="FFFFFF"/>
            <w:vAlign w:val="center"/>
          </w:tcPr>
          <w:p w14:paraId="6DF74E4A">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昆山欧恩意SG-4.2KVA三相变压器或同等品质</w:t>
            </w:r>
          </w:p>
        </w:tc>
      </w:tr>
      <w:tr w14:paraId="2954A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238364EE">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25</w:t>
            </w:r>
          </w:p>
        </w:tc>
        <w:tc>
          <w:tcPr>
            <w:tcW w:w="3057" w:type="dxa"/>
            <w:shd w:val="clear" w:color="auto" w:fill="FFFFFF"/>
          </w:tcPr>
          <w:p w14:paraId="557DAA3E">
            <w:pPr>
              <w:widowControl w:val="0"/>
              <w:adjustRightInd w:val="0"/>
              <w:snapToGrid w:val="0"/>
              <w:ind w:firstLine="1080" w:firstLineChars="600"/>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拖板结构</w:t>
            </w:r>
          </w:p>
        </w:tc>
        <w:tc>
          <w:tcPr>
            <w:tcW w:w="6395" w:type="dxa"/>
            <w:shd w:val="clear" w:color="auto" w:fill="FFFFFF"/>
          </w:tcPr>
          <w:p w14:paraId="78CCA088">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线轨</w:t>
            </w:r>
          </w:p>
        </w:tc>
      </w:tr>
      <w:tr w14:paraId="60C8F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051D455A">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26</w:t>
            </w:r>
          </w:p>
        </w:tc>
        <w:tc>
          <w:tcPr>
            <w:tcW w:w="3057" w:type="dxa"/>
            <w:shd w:val="clear" w:color="auto" w:fill="FFFFFF"/>
          </w:tcPr>
          <w:p w14:paraId="238C93A6">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钣金</w:t>
            </w:r>
          </w:p>
        </w:tc>
        <w:tc>
          <w:tcPr>
            <w:tcW w:w="6395" w:type="dxa"/>
            <w:shd w:val="clear" w:color="auto" w:fill="FFFFFF"/>
          </w:tcPr>
          <w:p w14:paraId="10CBE73E">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SPCC-DC51</w:t>
            </w:r>
          </w:p>
        </w:tc>
      </w:tr>
      <w:tr w14:paraId="0F4ED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61" w:type="dxa"/>
            <w:shd w:val="clear" w:color="auto" w:fill="FFFFFF"/>
          </w:tcPr>
          <w:p w14:paraId="7C764F2E">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27</w:t>
            </w:r>
          </w:p>
        </w:tc>
        <w:tc>
          <w:tcPr>
            <w:tcW w:w="3057" w:type="dxa"/>
            <w:shd w:val="clear" w:color="auto" w:fill="FFFFFF"/>
          </w:tcPr>
          <w:p w14:paraId="2ED0D3DB">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钣金表面</w:t>
            </w:r>
          </w:p>
        </w:tc>
        <w:tc>
          <w:tcPr>
            <w:tcW w:w="6395" w:type="dxa"/>
            <w:shd w:val="clear" w:color="auto" w:fill="FFFFFF"/>
          </w:tcPr>
          <w:p w14:paraId="615F5178">
            <w:pPr>
              <w:widowControl w:val="0"/>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静电粉末喷涂</w:t>
            </w:r>
          </w:p>
        </w:tc>
      </w:tr>
    </w:tbl>
    <w:p w14:paraId="5F68492B">
      <w:pPr>
        <w:jc w:val="left"/>
        <w:rPr>
          <w:rStyle w:val="8"/>
          <w:rFonts w:hint="eastAsia" w:ascii="微软雅黑" w:hAnsi="微软雅黑" w:eastAsia="微软雅黑" w:cs="微软雅黑"/>
          <w:b/>
          <w:bCs/>
          <w:color w:val="10253F" w:themeColor="text2" w:themeShade="80"/>
          <w:sz w:val="20"/>
          <w:szCs w:val="20"/>
        </w:rPr>
      </w:pPr>
      <w:r>
        <w:rPr>
          <w:rStyle w:val="8"/>
          <w:rFonts w:hint="eastAsia" w:ascii="微软雅黑" w:hAnsi="微软雅黑" w:eastAsia="微软雅黑" w:cs="微软雅黑"/>
          <w:b/>
          <w:bCs/>
          <w:color w:val="10253F" w:themeColor="text2" w:themeShade="80"/>
          <w:sz w:val="20"/>
          <w:szCs w:val="20"/>
        </w:rPr>
        <w:t>2.</w:t>
      </w:r>
      <w:r>
        <w:rPr>
          <w:rFonts w:hint="eastAsia" w:ascii="微软雅黑" w:hAnsi="微软雅黑" w:eastAsia="微软雅黑" w:cs="微软雅黑"/>
          <w:b/>
          <w:bCs/>
          <w:color w:val="10253F" w:themeColor="text2" w:themeShade="80"/>
          <w:sz w:val="20"/>
          <w:szCs w:val="20"/>
        </w:rPr>
        <w:t xml:space="preserve"> </w:t>
      </w:r>
      <w:r>
        <w:rPr>
          <w:rStyle w:val="8"/>
          <w:rFonts w:hint="eastAsia" w:ascii="微软雅黑" w:hAnsi="微软雅黑" w:eastAsia="微软雅黑" w:cs="微软雅黑"/>
          <w:b/>
          <w:bCs/>
          <w:color w:val="10253F" w:themeColor="text2" w:themeShade="80"/>
          <w:sz w:val="20"/>
          <w:szCs w:val="20"/>
        </w:rPr>
        <w:t>重要配件图片：</w:t>
      </w:r>
    </w:p>
    <w:p w14:paraId="1BC9299F">
      <w:pPr>
        <w:tabs>
          <w:tab w:val="left" w:pos="5325"/>
        </w:tabs>
        <w:jc w:val="left"/>
        <w:rPr>
          <w:rStyle w:val="8"/>
          <w:rFonts w:hint="eastAsia" w:ascii="微软雅黑" w:hAnsi="微软雅黑" w:eastAsia="微软雅黑" w:cs="微软雅黑"/>
          <w:b/>
          <w:bCs/>
          <w:color w:val="10253F" w:themeColor="text2" w:themeShade="80"/>
          <w:sz w:val="22"/>
          <w:szCs w:val="22"/>
        </w:rPr>
      </w:pPr>
      <w:r>
        <w:rPr>
          <w:rStyle w:val="11"/>
          <w:rFonts w:hint="eastAsia" w:ascii="微软雅黑" w:hAnsi="微软雅黑" w:eastAsia="微软雅黑" w:cs="微软雅黑"/>
          <w:sz w:val="24"/>
        </w:rPr>
        <w:drawing>
          <wp:inline distT="0" distB="0" distL="114300" distR="114300">
            <wp:extent cx="1099185" cy="1314450"/>
            <wp:effectExtent l="0" t="0" r="5715" b="0"/>
            <wp:docPr id="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pic:cNvPicPr>
                      <a:picLocks noChangeAspect="1"/>
                    </pic:cNvPicPr>
                  </pic:nvPicPr>
                  <pic:blipFill>
                    <a:blip r:embed="rId15">
                      <a:clrChange>
                        <a:clrFrom>
                          <a:srgbClr val="FFFFFF">
                            <a:alpha val="100000"/>
                          </a:srgbClr>
                        </a:clrFrom>
                        <a:clrTo>
                          <a:srgbClr val="FFFFFF">
                            <a:alpha val="100000"/>
                            <a:alpha val="0"/>
                          </a:srgbClr>
                        </a:clrTo>
                      </a:clrChange>
                    </a:blip>
                    <a:stretch>
                      <a:fillRect/>
                    </a:stretch>
                  </pic:blipFill>
                  <pic:spPr>
                    <a:xfrm>
                      <a:off x="0" y="0"/>
                      <a:ext cx="1113274" cy="1331134"/>
                    </a:xfrm>
                    <a:prstGeom prst="rect">
                      <a:avLst/>
                    </a:prstGeom>
                    <a:noFill/>
                    <a:ln>
                      <a:noFill/>
                    </a:ln>
                  </pic:spPr>
                </pic:pic>
              </a:graphicData>
            </a:graphic>
          </wp:inline>
        </w:drawing>
      </w:r>
      <w:r>
        <w:rPr>
          <w:rStyle w:val="11"/>
          <w:rFonts w:hint="eastAsia" w:ascii="微软雅黑" w:hAnsi="微软雅黑" w:eastAsia="微软雅黑" w:cs="微软雅黑"/>
          <w:sz w:val="24"/>
        </w:rPr>
        <w:t xml:space="preserve">   </w:t>
      </w:r>
      <w:r>
        <w:rPr>
          <w:rStyle w:val="11"/>
          <w:rFonts w:hint="eastAsia" w:ascii="微软雅黑" w:hAnsi="微软雅黑" w:eastAsia="微软雅黑" w:cs="微软雅黑"/>
        </w:rPr>
        <w:t xml:space="preserve"> </w:t>
      </w:r>
      <w:r>
        <w:rPr>
          <w:rStyle w:val="11"/>
          <w:rFonts w:hint="eastAsia" w:ascii="微软雅黑" w:hAnsi="微软雅黑" w:eastAsia="微软雅黑" w:cs="微软雅黑"/>
          <w:lang w:val="en-US" w:eastAsia="zh-CN"/>
        </w:rPr>
        <w:t xml:space="preserve">    </w:t>
      </w:r>
      <w:r>
        <w:rPr>
          <w:rStyle w:val="11"/>
          <w:rFonts w:hint="eastAsia" w:ascii="微软雅黑" w:hAnsi="微软雅黑" w:eastAsia="微软雅黑" w:cs="微软雅黑"/>
        </w:rPr>
        <w:t xml:space="preserve"> </w:t>
      </w:r>
      <w:r>
        <w:rPr>
          <w:rStyle w:val="11"/>
          <w:rFonts w:hint="eastAsia" w:ascii="微软雅黑" w:hAnsi="微软雅黑" w:eastAsia="微软雅黑" w:cs="微软雅黑"/>
          <w:lang w:val="en-US" w:eastAsia="zh-CN"/>
        </w:rPr>
        <w:t xml:space="preserve"> </w:t>
      </w:r>
      <w:r>
        <w:rPr>
          <w:rFonts w:hint="eastAsia" w:ascii="微软雅黑" w:hAnsi="微软雅黑" w:eastAsia="微软雅黑" w:cs="微软雅黑"/>
          <w:sz w:val="18"/>
          <w:szCs w:val="18"/>
        </w:rPr>
        <w:drawing>
          <wp:inline distT="0" distB="0" distL="0" distR="0">
            <wp:extent cx="1393190" cy="1364615"/>
            <wp:effectExtent l="0" t="0" r="0" b="0"/>
            <wp:docPr id="3" name="图片 3" descr="C:\Users\58410\Desktop\微信图片_20231007160037.png微信图片_2023100716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58410\Desktop\微信图片_20231007160037.png微信图片_20231007160037"/>
                    <pic:cNvPicPr>
                      <a:picLocks noChangeAspect="1"/>
                    </pic:cNvPicPr>
                  </pic:nvPicPr>
                  <pic:blipFill>
                    <a:blip r:embed="rId16"/>
                    <a:srcRect l="3424" r="3424"/>
                    <a:stretch>
                      <a:fillRect/>
                    </a:stretch>
                  </pic:blipFill>
                  <pic:spPr>
                    <a:xfrm>
                      <a:off x="0" y="0"/>
                      <a:ext cx="1393190" cy="1364615"/>
                    </a:xfrm>
                    <a:prstGeom prst="rect">
                      <a:avLst/>
                    </a:prstGeom>
                  </pic:spPr>
                </pic:pic>
              </a:graphicData>
            </a:graphic>
          </wp:inline>
        </w:drawing>
      </w:r>
      <w:r>
        <w:rPr>
          <w:rFonts w:hint="eastAsia" w:ascii="微软雅黑" w:hAnsi="微软雅黑" w:eastAsia="微软雅黑" w:cs="微软雅黑"/>
          <w:sz w:val="18"/>
          <w:szCs w:val="18"/>
        </w:rPr>
        <w:t xml:space="preserve"> </w:t>
      </w:r>
      <w:r>
        <w:rPr>
          <w:rFonts w:hint="eastAsia" w:ascii="微软雅黑" w:hAnsi="微软雅黑" w:eastAsia="微软雅黑" w:cs="微软雅黑"/>
          <w:sz w:val="18"/>
          <w:szCs w:val="18"/>
          <w:lang w:val="en-US" w:eastAsia="zh-CN"/>
        </w:rPr>
        <w:t xml:space="preserve">       </w:t>
      </w:r>
      <w:r>
        <w:rPr>
          <w:rFonts w:hint="eastAsia" w:ascii="微软雅黑" w:hAnsi="微软雅黑" w:eastAsia="微软雅黑" w:cs="微软雅黑"/>
          <w:sz w:val="18"/>
          <w:szCs w:val="18"/>
        </w:rPr>
        <w:t xml:space="preserve">  </w:t>
      </w:r>
      <w:r>
        <w:rPr>
          <w:rStyle w:val="8"/>
          <w:rFonts w:hint="eastAsia" w:ascii="微软雅黑" w:hAnsi="微软雅黑" w:eastAsia="微软雅黑" w:cs="微软雅黑"/>
          <w:sz w:val="40"/>
        </w:rPr>
        <w:drawing>
          <wp:inline distT="0" distB="0" distL="114300" distR="114300">
            <wp:extent cx="2151380" cy="1079500"/>
            <wp:effectExtent l="0" t="0" r="0" b="6350"/>
            <wp:docPr id="3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8"/>
                    <pic:cNvPicPr>
                      <a:picLocks noChangeAspect="1"/>
                    </pic:cNvPicPr>
                  </pic:nvPicPr>
                  <pic:blipFill>
                    <a:blip r:embed="rId17"/>
                    <a:stretch>
                      <a:fillRect/>
                    </a:stretch>
                  </pic:blipFill>
                  <pic:spPr>
                    <a:xfrm>
                      <a:off x="0" y="0"/>
                      <a:ext cx="2151380" cy="1079500"/>
                    </a:xfrm>
                    <a:prstGeom prst="rect">
                      <a:avLst/>
                    </a:prstGeom>
                    <a:noFill/>
                    <a:ln>
                      <a:noFill/>
                    </a:ln>
                  </pic:spPr>
                </pic:pic>
              </a:graphicData>
            </a:graphic>
          </wp:inline>
        </w:drawing>
      </w:r>
      <w:r>
        <w:rPr>
          <w:rStyle w:val="11"/>
          <w:rFonts w:hint="eastAsia" w:ascii="微软雅黑" w:hAnsi="微软雅黑" w:eastAsia="微软雅黑" w:cs="微软雅黑"/>
        </w:rPr>
        <w:tab/>
      </w:r>
    </w:p>
    <w:p w14:paraId="6FA6DB89">
      <w:pPr>
        <w:rPr>
          <w:rFonts w:hint="eastAsia" w:ascii="微软雅黑" w:hAnsi="微软雅黑" w:eastAsia="微软雅黑" w:cs="微软雅黑"/>
          <w:b/>
          <w:bCs/>
          <w:szCs w:val="28"/>
        </w:rPr>
      </w:pPr>
      <w:r>
        <w:rPr>
          <w:rFonts w:hint="eastAsia" w:ascii="微软雅黑" w:hAnsi="微软雅黑" w:eastAsia="微软雅黑" w:cs="微软雅黑"/>
          <w:bCs/>
          <w:sz w:val="18"/>
          <w:szCs w:val="18"/>
          <w:lang w:val="en-US" w:eastAsia="zh-CN"/>
        </w:rPr>
        <w:t xml:space="preserve"> </w:t>
      </w:r>
      <w:r>
        <w:rPr>
          <w:rFonts w:hint="eastAsia" w:ascii="微软雅黑" w:hAnsi="微软雅黑" w:eastAsia="微软雅黑" w:cs="微软雅黑"/>
          <w:bCs/>
          <w:sz w:val="18"/>
          <w:szCs w:val="18"/>
        </w:rPr>
        <w:t xml:space="preserve">钨钢密封旋转头    </w:t>
      </w:r>
      <w:r>
        <w:rPr>
          <w:rFonts w:hint="eastAsia" w:ascii="微软雅黑" w:hAnsi="微软雅黑" w:eastAsia="微软雅黑" w:cs="微软雅黑"/>
          <w:b/>
          <w:bCs/>
          <w:sz w:val="18"/>
          <w:szCs w:val="18"/>
        </w:rPr>
        <w:t xml:space="preserve">            </w:t>
      </w:r>
      <w:r>
        <w:rPr>
          <w:rFonts w:hint="eastAsia" w:ascii="微软雅黑" w:hAnsi="微软雅黑" w:eastAsia="微软雅黑" w:cs="微软雅黑"/>
          <w:b/>
          <w:bCs/>
          <w:sz w:val="18"/>
          <w:szCs w:val="18"/>
          <w:lang w:val="en-US" w:eastAsia="zh-CN"/>
        </w:rPr>
        <w:t xml:space="preserve">     </w:t>
      </w:r>
      <w:r>
        <w:rPr>
          <w:rFonts w:hint="eastAsia" w:ascii="微软雅黑" w:hAnsi="微软雅黑" w:eastAsia="微软雅黑" w:cs="微软雅黑"/>
          <w:b/>
          <w:bCs/>
          <w:sz w:val="18"/>
          <w:szCs w:val="18"/>
        </w:rPr>
        <w:t xml:space="preserve"> </w:t>
      </w:r>
      <w:r>
        <w:rPr>
          <w:rFonts w:hint="eastAsia" w:ascii="微软雅黑" w:hAnsi="微软雅黑" w:eastAsia="微软雅黑" w:cs="微软雅黑"/>
          <w:bCs/>
          <w:sz w:val="18"/>
          <w:szCs w:val="18"/>
        </w:rPr>
        <w:t xml:space="preserve">主轴电机               </w:t>
      </w:r>
      <w:r>
        <w:rPr>
          <w:rFonts w:hint="eastAsia" w:ascii="微软雅黑" w:hAnsi="微软雅黑" w:eastAsia="微软雅黑" w:cs="微软雅黑"/>
          <w:bCs/>
          <w:sz w:val="18"/>
          <w:szCs w:val="18"/>
          <w:lang w:val="en-US" w:eastAsia="zh-CN"/>
        </w:rPr>
        <w:t xml:space="preserve">                      </w:t>
      </w:r>
      <w:r>
        <w:rPr>
          <w:rFonts w:hint="eastAsia" w:ascii="微软雅黑" w:hAnsi="微软雅黑" w:eastAsia="微软雅黑" w:cs="微软雅黑"/>
          <w:bCs/>
          <w:sz w:val="18"/>
          <w:szCs w:val="18"/>
        </w:rPr>
        <w:t xml:space="preserve">精密滚珠丝杆             </w:t>
      </w:r>
    </w:p>
    <w:p w14:paraId="535B4C5A">
      <w:pPr>
        <w:ind w:hanging="619"/>
        <w:jc w:val="left"/>
        <w:rPr>
          <w:rFonts w:hint="eastAsia" w:ascii="微软雅黑" w:hAnsi="微软雅黑" w:eastAsia="微软雅黑" w:cs="微软雅黑"/>
          <w:bCs/>
          <w:sz w:val="21"/>
          <w:szCs w:val="28"/>
        </w:rPr>
      </w:pPr>
      <w:r>
        <w:rPr>
          <w:rStyle w:val="11"/>
          <w:rFonts w:hint="eastAsia" w:ascii="微软雅黑" w:hAnsi="微软雅黑" w:eastAsia="微软雅黑" w:cs="微软雅黑"/>
          <w:sz w:val="40"/>
        </w:rPr>
        <w:t xml:space="preserve">    </w:t>
      </w:r>
      <w:r>
        <w:rPr>
          <w:rStyle w:val="11"/>
          <w:rFonts w:hint="eastAsia" w:ascii="微软雅黑" w:hAnsi="微软雅黑" w:eastAsia="微软雅黑" w:cs="微软雅黑"/>
          <w:sz w:val="40"/>
        </w:rPr>
        <w:drawing>
          <wp:inline distT="0" distB="0" distL="114300" distR="114300">
            <wp:extent cx="1849755" cy="1172210"/>
            <wp:effectExtent l="0" t="0" r="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1849764" cy="1172210"/>
                    </a:xfrm>
                    <a:prstGeom prst="rect">
                      <a:avLst/>
                    </a:prstGeom>
                  </pic:spPr>
                </pic:pic>
              </a:graphicData>
            </a:graphic>
          </wp:inline>
        </w:drawing>
      </w:r>
      <w:r>
        <w:rPr>
          <w:rStyle w:val="11"/>
          <w:rFonts w:hint="eastAsia" w:ascii="微软雅黑" w:hAnsi="微软雅黑" w:eastAsia="微软雅黑" w:cs="微软雅黑"/>
          <w:sz w:val="40"/>
        </w:rPr>
        <w:t xml:space="preserve"> </w:t>
      </w:r>
      <w:r>
        <w:rPr>
          <w:rStyle w:val="11"/>
          <w:rFonts w:hint="eastAsia" w:ascii="微软雅黑" w:hAnsi="微软雅黑" w:eastAsia="微软雅黑" w:cs="微软雅黑"/>
          <w:sz w:val="40"/>
        </w:rPr>
        <w:drawing>
          <wp:inline distT="0" distB="0" distL="114300" distR="114300">
            <wp:extent cx="1583055" cy="1194435"/>
            <wp:effectExtent l="0" t="0" r="17145" b="5715"/>
            <wp:docPr id="5" name="图片 5" descr="电器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电器箱"/>
                    <pic:cNvPicPr>
                      <a:picLocks noChangeAspect="1"/>
                    </pic:cNvPicPr>
                  </pic:nvPicPr>
                  <pic:blipFill>
                    <a:blip r:embed="rId19"/>
                    <a:stretch>
                      <a:fillRect/>
                    </a:stretch>
                  </pic:blipFill>
                  <pic:spPr>
                    <a:xfrm>
                      <a:off x="0" y="0"/>
                      <a:ext cx="1583055" cy="1194435"/>
                    </a:xfrm>
                    <a:prstGeom prst="rect">
                      <a:avLst/>
                    </a:prstGeom>
                  </pic:spPr>
                </pic:pic>
              </a:graphicData>
            </a:graphic>
          </wp:inline>
        </w:drawing>
      </w:r>
      <w:r>
        <w:rPr>
          <w:rStyle w:val="11"/>
          <w:rFonts w:hint="eastAsia" w:ascii="微软雅黑" w:hAnsi="微软雅黑" w:eastAsia="微软雅黑" w:cs="微软雅黑"/>
          <w:sz w:val="40"/>
        </w:rPr>
        <w:t xml:space="preserve">  </w:t>
      </w:r>
      <w:r>
        <w:rPr>
          <w:rStyle w:val="11"/>
          <w:rFonts w:hint="eastAsia" w:ascii="微软雅黑" w:hAnsi="微软雅黑" w:eastAsia="微软雅黑" w:cs="微软雅黑"/>
          <w:sz w:val="40"/>
        </w:rPr>
        <w:drawing>
          <wp:inline distT="0" distB="0" distL="114300" distR="114300">
            <wp:extent cx="2144395" cy="1116330"/>
            <wp:effectExtent l="0" t="0" r="8255" b="7620"/>
            <wp:docPr id="41" name="图片 41" descr="O1CN01GrsuCw2LmgJaaEqV6_!!1745999735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O1CN01GrsuCw2LmgJaaEqV6_!!1745999735_副本"/>
                    <pic:cNvPicPr>
                      <a:picLocks noChangeAspect="1"/>
                    </pic:cNvPicPr>
                  </pic:nvPicPr>
                  <pic:blipFill>
                    <a:blip r:embed="rId20">
                      <a:clrChange>
                        <a:clrFrom>
                          <a:srgbClr val="FFFFFF">
                            <a:alpha val="100000"/>
                          </a:srgbClr>
                        </a:clrFrom>
                        <a:clrTo>
                          <a:srgbClr val="FFFFFF">
                            <a:alpha val="100000"/>
                            <a:alpha val="0"/>
                          </a:srgbClr>
                        </a:clrTo>
                      </a:clrChange>
                    </a:blip>
                    <a:stretch>
                      <a:fillRect/>
                    </a:stretch>
                  </pic:blipFill>
                  <pic:spPr>
                    <a:xfrm>
                      <a:off x="0" y="0"/>
                      <a:ext cx="2144395" cy="1116330"/>
                    </a:xfrm>
                    <a:prstGeom prst="rect">
                      <a:avLst/>
                    </a:prstGeom>
                  </pic:spPr>
                </pic:pic>
              </a:graphicData>
            </a:graphic>
          </wp:inline>
        </w:drawing>
      </w:r>
      <w:r>
        <w:rPr>
          <w:rFonts w:hint="eastAsia" w:ascii="微软雅黑" w:hAnsi="微软雅黑" w:eastAsia="微软雅黑" w:cs="微软雅黑"/>
          <w:bCs/>
          <w:sz w:val="18"/>
          <w:szCs w:val="18"/>
        </w:rPr>
        <w:t xml:space="preserve">     </w:t>
      </w:r>
    </w:p>
    <w:p w14:paraId="1BCE3B02">
      <w:pPr>
        <w:ind w:firstLine="540" w:firstLineChars="300"/>
        <w:rPr>
          <w:rFonts w:hint="eastAsia" w:ascii="微软雅黑" w:hAnsi="微软雅黑" w:eastAsia="微软雅黑" w:cs="微软雅黑"/>
          <w:b/>
          <w:bCs/>
          <w:sz w:val="18"/>
          <w:szCs w:val="18"/>
        </w:rPr>
      </w:pPr>
      <w:r>
        <w:rPr>
          <w:rFonts w:hint="eastAsia" w:ascii="微软雅黑" w:hAnsi="微软雅黑" w:eastAsia="微软雅黑" w:cs="微软雅黑"/>
          <w:bCs/>
          <w:sz w:val="18"/>
          <w:szCs w:val="18"/>
        </w:rPr>
        <w:t>直线导轨                         标准化设计电路                              陶瓷柱塞泵</w:t>
      </w:r>
    </w:p>
    <w:p w14:paraId="602C2FC1">
      <w:pPr>
        <w:keepNext w:val="0"/>
        <w:keepLines w:val="0"/>
        <w:pageBreakBefore w:val="0"/>
        <w:widowControl/>
        <w:kinsoku/>
        <w:wordWrap/>
        <w:overflowPunct/>
        <w:topLinePunct w:val="0"/>
        <w:autoSpaceDE/>
        <w:autoSpaceDN/>
        <w:bidi w:val="0"/>
        <w:adjustRightInd/>
        <w:snapToGrid/>
        <w:spacing w:before="157" w:beforeLines="50"/>
        <w:jc w:val="left"/>
        <w:textAlignment w:val="baseline"/>
        <w:rPr>
          <w:rStyle w:val="8"/>
          <w:rFonts w:hint="eastAsia" w:ascii="微软雅黑" w:hAnsi="微软雅黑" w:eastAsia="微软雅黑" w:cs="微软雅黑"/>
          <w:b/>
          <w:bCs w:val="0"/>
          <w:color w:val="auto"/>
          <w:sz w:val="22"/>
          <w:szCs w:val="22"/>
        </w:rPr>
      </w:pPr>
      <w:r>
        <w:rPr>
          <w:rStyle w:val="8"/>
          <w:rFonts w:hint="eastAsia" w:ascii="微软雅黑" w:hAnsi="微软雅黑" w:eastAsia="微软雅黑" w:cs="微软雅黑"/>
          <w:b/>
          <w:bCs w:val="0"/>
          <w:color w:val="auto"/>
          <w:sz w:val="22"/>
          <w:szCs w:val="22"/>
        </w:rPr>
        <w:t>八．电气控制系统</w:t>
      </w:r>
    </w:p>
    <w:p w14:paraId="3237D6D5">
      <w:pPr>
        <w:adjustRightInd w:val="0"/>
        <w:snapToGrid w:val="0"/>
        <w:ind w:firstLine="400" w:firstLineChars="200"/>
        <w:rPr>
          <w:rStyle w:val="8"/>
          <w:rFonts w:hint="eastAsia" w:ascii="微软雅黑" w:hAnsi="微软雅黑" w:eastAsia="微软雅黑" w:cs="微软雅黑"/>
          <w:sz w:val="18"/>
          <w:szCs w:val="18"/>
        </w:rPr>
      </w:pPr>
      <w:r>
        <w:rPr>
          <w:rStyle w:val="8"/>
          <w:rFonts w:hint="eastAsia" w:ascii="微软雅黑" w:hAnsi="微软雅黑" w:eastAsia="微软雅黑" w:cs="微软雅黑"/>
          <w:sz w:val="20"/>
          <w:szCs w:val="20"/>
        </w:rPr>
        <w:t>本机床的电气主要由主控系统、脉冲电源、主轴伺服系统、整流单元、辅助系统（水泵、旋转头）、检测回路等构成.</w:t>
      </w:r>
    </w:p>
    <w:p w14:paraId="0D329327">
      <w:pPr>
        <w:adjustRightInd w:val="0"/>
        <w:snapToGrid w:val="0"/>
        <w:spacing w:line="360" w:lineRule="auto"/>
        <w:jc w:val="center"/>
        <w:rPr>
          <w:rStyle w:val="8"/>
          <w:rFonts w:hint="eastAsia" w:ascii="微软雅黑" w:hAnsi="微软雅黑" w:eastAsia="微软雅黑" w:cs="微软雅黑"/>
          <w:b/>
          <w:bCs/>
          <w:sz w:val="18"/>
          <w:szCs w:val="18"/>
        </w:rPr>
      </w:pPr>
      <w:r>
        <w:rPr>
          <w:rFonts w:hint="eastAsia" w:ascii="微软雅黑" w:hAnsi="微软雅黑" w:eastAsia="微软雅黑" w:cs="微软雅黑"/>
          <w:sz w:val="28"/>
        </w:rPr>
        <w:drawing>
          <wp:inline distT="0" distB="0" distL="0" distR="0">
            <wp:extent cx="3723005" cy="2045970"/>
            <wp:effectExtent l="0" t="0" r="10795" b="11430"/>
            <wp:docPr id="13645273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527340" name="图片 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723005" cy="2045970"/>
                    </a:xfrm>
                    <a:prstGeom prst="rect">
                      <a:avLst/>
                    </a:prstGeom>
                  </pic:spPr>
                </pic:pic>
              </a:graphicData>
            </a:graphic>
          </wp:inline>
        </w:drawing>
      </w:r>
      <w:r>
        <w:rPr>
          <w:rFonts w:hint="eastAsia" w:ascii="微软雅黑" w:hAnsi="微软雅黑" w:eastAsia="微软雅黑" w:cs="微软雅黑"/>
          <w:sz w:val="28"/>
        </w:rPr>
        <w:t xml:space="preserve"> </w:t>
      </w:r>
    </w:p>
    <w:p w14:paraId="59720D6A">
      <w:pPr>
        <w:pStyle w:val="14"/>
        <w:numPr>
          <w:ilvl w:val="0"/>
          <w:numId w:val="2"/>
        </w:numPr>
        <w:adjustRightInd w:val="0"/>
        <w:snapToGrid w:val="0"/>
        <w:spacing w:line="240" w:lineRule="auto"/>
        <w:ind w:firstLineChars="0"/>
        <w:rPr>
          <w:rStyle w:val="8"/>
          <w:rFonts w:hint="eastAsia" w:ascii="微软雅黑" w:hAnsi="微软雅黑" w:eastAsia="微软雅黑" w:cs="微软雅黑"/>
          <w:b/>
          <w:bCs/>
          <w:sz w:val="20"/>
          <w:szCs w:val="20"/>
        </w:rPr>
      </w:pPr>
      <w:r>
        <w:rPr>
          <w:rStyle w:val="8"/>
          <w:rFonts w:hint="eastAsia" w:ascii="微软雅黑" w:hAnsi="微软雅黑" w:eastAsia="微软雅黑" w:cs="微软雅黑"/>
          <w:b/>
          <w:bCs/>
          <w:sz w:val="20"/>
          <w:szCs w:val="20"/>
        </w:rPr>
        <w:t>主控系统</w:t>
      </w:r>
    </w:p>
    <w:p w14:paraId="6424AF9D">
      <w:pPr>
        <w:pStyle w:val="14"/>
        <w:adjustRightInd w:val="0"/>
        <w:snapToGrid w:val="0"/>
        <w:spacing w:line="240" w:lineRule="auto"/>
        <w:ind w:firstLine="180" w:firstLineChars="100"/>
        <w:rPr>
          <w:rStyle w:val="8"/>
          <w:rFonts w:hint="eastAsia" w:ascii="微软雅黑" w:hAnsi="微软雅黑" w:eastAsia="微软雅黑" w:cs="微软雅黑"/>
          <w:sz w:val="18"/>
          <w:szCs w:val="18"/>
        </w:rPr>
      </w:pPr>
      <w:r>
        <w:rPr>
          <w:rStyle w:val="8"/>
          <w:rFonts w:hint="eastAsia" w:ascii="微软雅黑" w:hAnsi="微软雅黑" w:eastAsia="微软雅黑" w:cs="微软雅黑"/>
          <w:sz w:val="18"/>
          <w:szCs w:val="18"/>
        </w:rPr>
        <w:t>操作加工界面：7寸液晶三轴数显，操作简单便捷</w:t>
      </w:r>
    </w:p>
    <w:p w14:paraId="1087986D">
      <w:pPr>
        <w:pStyle w:val="14"/>
        <w:adjustRightInd w:val="0"/>
        <w:snapToGrid w:val="0"/>
        <w:spacing w:line="360" w:lineRule="auto"/>
        <w:ind w:firstLine="0" w:firstLineChars="0"/>
        <w:jc w:val="center"/>
        <w:rPr>
          <w:rStyle w:val="8"/>
          <w:rFonts w:hint="eastAsia" w:ascii="微软雅黑" w:hAnsi="微软雅黑" w:eastAsia="微软雅黑" w:cs="微软雅黑"/>
          <w:b/>
          <w:bCs/>
          <w:sz w:val="24"/>
          <w:szCs w:val="24"/>
        </w:rPr>
      </w:pPr>
      <w:r>
        <w:rPr>
          <w:rStyle w:val="8"/>
          <w:rFonts w:hint="eastAsia" w:ascii="微软雅黑" w:hAnsi="微软雅黑" w:eastAsia="微软雅黑" w:cs="微软雅黑"/>
          <w:sz w:val="24"/>
          <w:szCs w:val="24"/>
        </w:rPr>
        <w:drawing>
          <wp:inline distT="0" distB="0" distL="114300" distR="114300">
            <wp:extent cx="1487170" cy="1325245"/>
            <wp:effectExtent l="0" t="0" r="17780" b="8255"/>
            <wp:docPr id="69" name="图片 69" descr="C:\Users\58410\Desktop\微信图片_20231008143715.png微信图片_20231008143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C:\Users\58410\Desktop\微信图片_20231008143715.png微信图片_20231008143715"/>
                    <pic:cNvPicPr>
                      <a:picLocks noChangeAspect="1"/>
                    </pic:cNvPicPr>
                  </pic:nvPicPr>
                  <pic:blipFill>
                    <a:blip r:embed="rId22"/>
                    <a:srcRect t="5409" b="5409"/>
                    <a:stretch>
                      <a:fillRect/>
                    </a:stretch>
                  </pic:blipFill>
                  <pic:spPr>
                    <a:xfrm>
                      <a:off x="0" y="0"/>
                      <a:ext cx="1487170" cy="1325245"/>
                    </a:xfrm>
                    <a:prstGeom prst="rect">
                      <a:avLst/>
                    </a:prstGeom>
                  </pic:spPr>
                </pic:pic>
              </a:graphicData>
            </a:graphic>
          </wp:inline>
        </w:drawing>
      </w:r>
    </w:p>
    <w:p w14:paraId="3FCB7D78">
      <w:pPr>
        <w:pStyle w:val="14"/>
        <w:numPr>
          <w:ilvl w:val="0"/>
          <w:numId w:val="2"/>
        </w:numPr>
        <w:adjustRightInd w:val="0"/>
        <w:snapToGrid w:val="0"/>
        <w:spacing w:line="360" w:lineRule="auto"/>
        <w:ind w:firstLineChars="0"/>
        <w:rPr>
          <w:rStyle w:val="8"/>
          <w:rFonts w:hint="eastAsia" w:ascii="微软雅黑" w:hAnsi="微软雅黑" w:eastAsia="微软雅黑" w:cs="微软雅黑"/>
          <w:b/>
          <w:bCs/>
          <w:sz w:val="20"/>
          <w:szCs w:val="20"/>
        </w:rPr>
      </w:pPr>
      <w:r>
        <w:rPr>
          <w:rStyle w:val="8"/>
          <w:rFonts w:hint="eastAsia" w:ascii="微软雅黑" w:hAnsi="微软雅黑" w:eastAsia="微软雅黑" w:cs="微软雅黑"/>
          <w:b/>
          <w:bCs/>
          <w:sz w:val="20"/>
          <w:szCs w:val="20"/>
        </w:rPr>
        <w:t>脉冲电源</w:t>
      </w:r>
    </w:p>
    <w:p w14:paraId="327D9918">
      <w:pPr>
        <w:pStyle w:val="14"/>
        <w:adjustRightInd w:val="0"/>
        <w:snapToGrid w:val="0"/>
        <w:spacing w:line="240" w:lineRule="auto"/>
        <w:ind w:left="360" w:firstLine="0" w:firstLineChars="0"/>
        <w:rPr>
          <w:rStyle w:val="8"/>
          <w:rFonts w:hint="eastAsia" w:ascii="微软雅黑" w:hAnsi="微软雅黑" w:eastAsia="微软雅黑" w:cs="微软雅黑"/>
          <w:b/>
          <w:bCs/>
          <w:sz w:val="21"/>
          <w:szCs w:val="21"/>
        </w:rPr>
      </w:pPr>
      <w:r>
        <w:rPr>
          <w:rStyle w:val="8"/>
          <w:rFonts w:hint="eastAsia" w:ascii="微软雅黑" w:hAnsi="微软雅黑" w:eastAsia="微软雅黑" w:cs="微软雅黑"/>
          <w:sz w:val="18"/>
          <w:szCs w:val="18"/>
        </w:rPr>
        <w:t>由人工通过操作面板上的脉冲参数或数据库参数的选择，选择合适的参数。大规模集成电路根据接收到的设定，自动产生相应的脉冲和脉间作为加工脉冲，并同时去开通相应的功率管通道，使脉冲参数及加工电流均在操作者的设定范围内。若一切条件均满足，在输出一个脉冲/脉间固定的系统脉冲及功率管开通信号，经电平转换电路后至前级推动电路，在由放大电路将电能加到火花间隙两端，从而完成放电过程</w:t>
      </w:r>
      <w:r>
        <w:rPr>
          <w:rStyle w:val="8"/>
          <w:rFonts w:hint="eastAsia" w:ascii="微软雅黑" w:hAnsi="微软雅黑" w:eastAsia="微软雅黑" w:cs="微软雅黑"/>
          <w:sz w:val="21"/>
          <w:szCs w:val="21"/>
        </w:rPr>
        <w:t>。</w:t>
      </w:r>
    </w:p>
    <w:p w14:paraId="4E6D6DF6">
      <w:pPr>
        <w:pStyle w:val="14"/>
        <w:numPr>
          <w:ilvl w:val="0"/>
          <w:numId w:val="2"/>
        </w:numPr>
        <w:adjustRightInd w:val="0"/>
        <w:snapToGrid w:val="0"/>
        <w:spacing w:line="240" w:lineRule="auto"/>
        <w:ind w:firstLineChars="0"/>
        <w:rPr>
          <w:rStyle w:val="8"/>
          <w:rFonts w:hint="eastAsia" w:ascii="微软雅黑" w:hAnsi="微软雅黑" w:eastAsia="微软雅黑" w:cs="微软雅黑"/>
          <w:b/>
          <w:bCs/>
          <w:sz w:val="20"/>
          <w:szCs w:val="20"/>
        </w:rPr>
      </w:pPr>
      <w:r>
        <w:rPr>
          <w:rStyle w:val="8"/>
          <w:rFonts w:hint="eastAsia" w:ascii="微软雅黑" w:hAnsi="微软雅黑" w:eastAsia="微软雅黑" w:cs="微软雅黑"/>
          <w:b/>
          <w:bCs/>
          <w:sz w:val="20"/>
          <w:szCs w:val="20"/>
        </w:rPr>
        <w:t>主轴伺服系统</w:t>
      </w:r>
    </w:p>
    <w:p w14:paraId="4EA9D020">
      <w:pPr>
        <w:adjustRightInd w:val="0"/>
        <w:snapToGrid w:val="0"/>
        <w:spacing w:line="240" w:lineRule="auto"/>
        <w:ind w:left="400" w:leftChars="200"/>
        <w:rPr>
          <w:rStyle w:val="8"/>
          <w:rFonts w:hint="eastAsia" w:ascii="微软雅黑" w:hAnsi="微软雅黑" w:eastAsia="微软雅黑" w:cs="微软雅黑"/>
          <w:b/>
          <w:bCs/>
          <w:sz w:val="18"/>
          <w:szCs w:val="18"/>
        </w:rPr>
      </w:pPr>
      <w:r>
        <w:rPr>
          <w:rStyle w:val="8"/>
          <w:rFonts w:hint="eastAsia" w:ascii="微软雅黑" w:hAnsi="微软雅黑" w:eastAsia="微软雅黑" w:cs="微软雅黑"/>
          <w:sz w:val="18"/>
          <w:szCs w:val="18"/>
        </w:rPr>
        <w:t>主轴伺服系统主要由控制功率驱动单元、反馈信号处理单元和细分电机组成。控制功率驱动单元按照系统的给定值和通过反馈信号单元检测的实际运行值的差，调节脉冲信号控制；功率驱动作为系统的主回路，将脉冲信号转换成相应角位移的大小作用到细分步进电机上，调节细分步进电机的进给转速。</w:t>
      </w:r>
    </w:p>
    <w:p w14:paraId="67D47F48">
      <w:pPr>
        <w:pStyle w:val="14"/>
        <w:numPr>
          <w:ilvl w:val="0"/>
          <w:numId w:val="2"/>
        </w:numPr>
        <w:adjustRightInd w:val="0"/>
        <w:snapToGrid w:val="0"/>
        <w:spacing w:line="240" w:lineRule="auto"/>
        <w:ind w:firstLineChars="0"/>
        <w:rPr>
          <w:rStyle w:val="8"/>
          <w:rFonts w:hint="eastAsia" w:ascii="微软雅黑" w:hAnsi="微软雅黑" w:eastAsia="微软雅黑" w:cs="微软雅黑"/>
          <w:b/>
          <w:bCs/>
          <w:sz w:val="20"/>
          <w:szCs w:val="20"/>
        </w:rPr>
      </w:pPr>
      <w:r>
        <w:rPr>
          <w:rStyle w:val="8"/>
          <w:rFonts w:hint="eastAsia" w:ascii="微软雅黑" w:hAnsi="微软雅黑" w:eastAsia="微软雅黑" w:cs="微软雅黑"/>
          <w:b/>
          <w:bCs/>
          <w:sz w:val="20"/>
          <w:szCs w:val="20"/>
        </w:rPr>
        <w:t>整流单元</w:t>
      </w:r>
    </w:p>
    <w:p w14:paraId="63B803E8">
      <w:pPr>
        <w:pStyle w:val="14"/>
        <w:adjustRightInd w:val="0"/>
        <w:snapToGrid w:val="0"/>
        <w:spacing w:line="240" w:lineRule="auto"/>
        <w:ind w:left="360" w:firstLine="0" w:firstLineChars="0"/>
        <w:rPr>
          <w:rStyle w:val="8"/>
          <w:rFonts w:hint="eastAsia" w:ascii="微软雅黑" w:hAnsi="微软雅黑" w:eastAsia="微软雅黑" w:cs="微软雅黑"/>
          <w:b/>
          <w:bCs/>
          <w:sz w:val="21"/>
          <w:szCs w:val="21"/>
        </w:rPr>
      </w:pPr>
      <w:r>
        <w:rPr>
          <w:rStyle w:val="8"/>
          <w:rFonts w:hint="eastAsia" w:ascii="微软雅黑" w:hAnsi="微软雅黑" w:eastAsia="微软雅黑" w:cs="微软雅黑"/>
          <w:sz w:val="18"/>
          <w:szCs w:val="18"/>
        </w:rPr>
        <w:t>此部分为机床的脉冲电源供电部分，电源经过桥堆、电容等相关器件供给放电回路</w:t>
      </w:r>
      <w:r>
        <w:rPr>
          <w:rStyle w:val="8"/>
          <w:rFonts w:hint="eastAsia" w:ascii="微软雅黑" w:hAnsi="微软雅黑" w:eastAsia="微软雅黑" w:cs="微软雅黑"/>
          <w:sz w:val="21"/>
          <w:szCs w:val="21"/>
        </w:rPr>
        <w:t>。</w:t>
      </w:r>
    </w:p>
    <w:p w14:paraId="0C84BEC9">
      <w:pPr>
        <w:pStyle w:val="14"/>
        <w:numPr>
          <w:ilvl w:val="0"/>
          <w:numId w:val="2"/>
        </w:numPr>
        <w:adjustRightInd w:val="0"/>
        <w:snapToGrid w:val="0"/>
        <w:spacing w:line="240" w:lineRule="auto"/>
        <w:ind w:firstLineChars="0"/>
        <w:rPr>
          <w:rStyle w:val="8"/>
          <w:rFonts w:hint="eastAsia" w:ascii="微软雅黑" w:hAnsi="微软雅黑" w:eastAsia="微软雅黑" w:cs="微软雅黑"/>
          <w:b/>
          <w:bCs/>
          <w:sz w:val="20"/>
          <w:szCs w:val="20"/>
        </w:rPr>
      </w:pPr>
      <w:r>
        <w:rPr>
          <w:rStyle w:val="8"/>
          <w:rFonts w:hint="eastAsia" w:ascii="微软雅黑" w:hAnsi="微软雅黑" w:eastAsia="微软雅黑" w:cs="微软雅黑"/>
          <w:b/>
          <w:bCs/>
          <w:sz w:val="20"/>
          <w:szCs w:val="20"/>
        </w:rPr>
        <w:t>辅助系统</w:t>
      </w:r>
    </w:p>
    <w:p w14:paraId="6F3747D8">
      <w:pPr>
        <w:pStyle w:val="14"/>
        <w:adjustRightInd w:val="0"/>
        <w:snapToGrid w:val="0"/>
        <w:spacing w:line="240" w:lineRule="auto"/>
        <w:ind w:left="360" w:firstLine="0" w:firstLineChars="0"/>
        <w:rPr>
          <w:rStyle w:val="8"/>
          <w:rFonts w:hint="eastAsia" w:ascii="微软雅黑" w:hAnsi="微软雅黑" w:eastAsia="微软雅黑" w:cs="微软雅黑"/>
          <w:b/>
          <w:bCs/>
          <w:sz w:val="18"/>
          <w:szCs w:val="18"/>
        </w:rPr>
      </w:pPr>
      <w:r>
        <w:rPr>
          <w:rStyle w:val="8"/>
          <w:rFonts w:hint="eastAsia" w:ascii="微软雅黑" w:hAnsi="微软雅黑" w:eastAsia="微软雅黑" w:cs="微软雅黑"/>
          <w:sz w:val="18"/>
          <w:szCs w:val="18"/>
        </w:rPr>
        <w:t>包含机床的水泵、旋转头、工作灯等机床的辅助部件，在加工时开启确保机床放电加工正常进行。</w:t>
      </w:r>
    </w:p>
    <w:p w14:paraId="22B550E6">
      <w:pPr>
        <w:pStyle w:val="14"/>
        <w:numPr>
          <w:ilvl w:val="0"/>
          <w:numId w:val="2"/>
        </w:numPr>
        <w:adjustRightInd w:val="0"/>
        <w:snapToGrid w:val="0"/>
        <w:spacing w:line="240" w:lineRule="auto"/>
        <w:ind w:firstLineChars="0"/>
        <w:rPr>
          <w:rStyle w:val="8"/>
          <w:rFonts w:hint="eastAsia" w:ascii="微软雅黑" w:hAnsi="微软雅黑" w:eastAsia="微软雅黑" w:cs="微软雅黑"/>
          <w:b/>
          <w:bCs/>
          <w:sz w:val="20"/>
          <w:szCs w:val="20"/>
        </w:rPr>
      </w:pPr>
      <w:r>
        <w:rPr>
          <w:rStyle w:val="8"/>
          <w:rFonts w:hint="eastAsia" w:ascii="微软雅黑" w:hAnsi="微软雅黑" w:eastAsia="微软雅黑" w:cs="微软雅黑"/>
          <w:b/>
          <w:bCs/>
          <w:sz w:val="20"/>
          <w:szCs w:val="20"/>
        </w:rPr>
        <w:t>检测回路</w:t>
      </w:r>
    </w:p>
    <w:p w14:paraId="6F372E1F">
      <w:pPr>
        <w:adjustRightInd w:val="0"/>
        <w:snapToGrid w:val="0"/>
        <w:spacing w:line="240" w:lineRule="auto"/>
        <w:ind w:left="360"/>
        <w:rPr>
          <w:rStyle w:val="8"/>
          <w:rFonts w:hint="eastAsia" w:ascii="微软雅黑" w:hAnsi="微软雅黑" w:eastAsia="微软雅黑" w:cs="微软雅黑"/>
          <w:sz w:val="18"/>
          <w:szCs w:val="18"/>
        </w:rPr>
      </w:pPr>
      <w:r>
        <w:rPr>
          <w:rStyle w:val="8"/>
          <w:rFonts w:hint="eastAsia" w:ascii="微软雅黑" w:hAnsi="微软雅黑" w:eastAsia="微软雅黑" w:cs="微软雅黑"/>
          <w:sz w:val="18"/>
          <w:szCs w:val="18"/>
        </w:rPr>
        <w:t>本回路分机床静态短路检测、机床加工动态检测及穿透检测。</w:t>
      </w:r>
    </w:p>
    <w:p w14:paraId="45A6AA02">
      <w:pPr>
        <w:keepNext w:val="0"/>
        <w:keepLines w:val="0"/>
        <w:pageBreakBefore w:val="0"/>
        <w:widowControl/>
        <w:numPr>
          <w:ilvl w:val="0"/>
          <w:numId w:val="3"/>
        </w:numPr>
        <w:kinsoku/>
        <w:wordWrap/>
        <w:overflowPunct/>
        <w:topLinePunct w:val="0"/>
        <w:autoSpaceDE/>
        <w:autoSpaceDN/>
        <w:bidi w:val="0"/>
        <w:adjustRightInd/>
        <w:snapToGrid w:val="0"/>
        <w:spacing w:before="313" w:beforeLines="100" w:line="360" w:lineRule="auto"/>
        <w:textAlignment w:val="baseline"/>
        <w:rPr>
          <w:rStyle w:val="8"/>
          <w:rFonts w:hint="eastAsia" w:ascii="微软雅黑" w:hAnsi="微软雅黑" w:eastAsia="微软雅黑" w:cs="微软雅黑"/>
          <w:bCs/>
          <w:color w:val="17375E" w:themeColor="text2" w:themeShade="BF"/>
          <w:sz w:val="22"/>
          <w:szCs w:val="22"/>
        </w:rPr>
      </w:pPr>
      <w:r>
        <w:rPr>
          <w:rStyle w:val="8"/>
          <w:rFonts w:hint="eastAsia" w:ascii="微软雅黑" w:hAnsi="微软雅黑" w:eastAsia="微软雅黑" w:cs="微软雅黑"/>
          <w:b/>
          <w:bCs w:val="0"/>
          <w:color w:val="auto"/>
          <w:sz w:val="22"/>
          <w:szCs w:val="22"/>
        </w:rPr>
        <w:t>装 箱 单</w:t>
      </w:r>
    </w:p>
    <w:tbl>
      <w:tblPr>
        <w:tblStyle w:val="5"/>
        <w:tblW w:w="10490" w:type="dxa"/>
        <w:tblInd w:w="0" w:type="dxa"/>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Layout w:type="fixed"/>
        <w:tblCellMar>
          <w:top w:w="0" w:type="dxa"/>
          <w:left w:w="0" w:type="dxa"/>
          <w:bottom w:w="0" w:type="dxa"/>
          <w:right w:w="0" w:type="dxa"/>
        </w:tblCellMar>
      </w:tblPr>
      <w:tblGrid>
        <w:gridCol w:w="436"/>
        <w:gridCol w:w="3591"/>
        <w:gridCol w:w="2752"/>
        <w:gridCol w:w="1614"/>
        <w:gridCol w:w="2097"/>
      </w:tblGrid>
      <w:tr w14:paraId="42918CDB">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2C45E"/>
            <w:vAlign w:val="center"/>
          </w:tcPr>
          <w:p w14:paraId="4A13838F">
            <w:pPr>
              <w:adjustRightInd w:val="0"/>
              <w:snapToGrid w:val="0"/>
              <w:jc w:val="center"/>
              <w:rPr>
                <w:rStyle w:val="8"/>
                <w:rFonts w:hint="eastAsia" w:ascii="微软雅黑" w:hAnsi="微软雅黑" w:eastAsia="微软雅黑" w:cs="微软雅黑"/>
                <w:b/>
                <w:bCs/>
                <w:color w:val="000000"/>
                <w:sz w:val="18"/>
                <w:szCs w:val="18"/>
              </w:rPr>
            </w:pPr>
            <w:r>
              <w:rPr>
                <w:rStyle w:val="8"/>
                <w:rFonts w:hint="eastAsia" w:ascii="微软雅黑" w:hAnsi="微软雅黑" w:eastAsia="微软雅黑" w:cs="微软雅黑"/>
                <w:b/>
                <w:bCs/>
                <w:color w:val="000000"/>
                <w:sz w:val="18"/>
                <w:szCs w:val="18"/>
              </w:rPr>
              <w:t>项次</w:t>
            </w:r>
          </w:p>
        </w:tc>
        <w:tc>
          <w:tcPr>
            <w:tcW w:w="3591" w:type="dxa"/>
            <w:tcBorders>
              <w:tl2br w:val="nil"/>
              <w:tr2bl w:val="nil"/>
            </w:tcBorders>
            <w:shd w:val="clear" w:color="auto" w:fill="F2C45E"/>
            <w:vAlign w:val="center"/>
          </w:tcPr>
          <w:p w14:paraId="4DD8A98D">
            <w:pPr>
              <w:adjustRightInd w:val="0"/>
              <w:snapToGrid w:val="0"/>
              <w:jc w:val="center"/>
              <w:rPr>
                <w:rStyle w:val="8"/>
                <w:rFonts w:hint="eastAsia" w:ascii="微软雅黑" w:hAnsi="微软雅黑" w:eastAsia="微软雅黑" w:cs="微软雅黑"/>
                <w:b/>
                <w:bCs/>
                <w:color w:val="000000"/>
                <w:sz w:val="18"/>
                <w:szCs w:val="18"/>
              </w:rPr>
            </w:pPr>
            <w:r>
              <w:rPr>
                <w:rStyle w:val="8"/>
                <w:rFonts w:hint="eastAsia" w:ascii="微软雅黑" w:hAnsi="微软雅黑" w:eastAsia="微软雅黑" w:cs="微软雅黑"/>
                <w:b/>
                <w:bCs/>
                <w:color w:val="000000"/>
                <w:sz w:val="18"/>
                <w:szCs w:val="18"/>
              </w:rPr>
              <w:t>物品名称</w:t>
            </w:r>
          </w:p>
        </w:tc>
        <w:tc>
          <w:tcPr>
            <w:tcW w:w="2752" w:type="dxa"/>
            <w:tcBorders>
              <w:tl2br w:val="nil"/>
              <w:tr2bl w:val="nil"/>
            </w:tcBorders>
            <w:shd w:val="clear" w:color="auto" w:fill="F2C45E"/>
            <w:vAlign w:val="center"/>
          </w:tcPr>
          <w:p w14:paraId="7B63B4CB">
            <w:pPr>
              <w:adjustRightInd w:val="0"/>
              <w:snapToGrid w:val="0"/>
              <w:jc w:val="center"/>
              <w:rPr>
                <w:rStyle w:val="8"/>
                <w:rFonts w:hint="eastAsia" w:ascii="微软雅黑" w:hAnsi="微软雅黑" w:eastAsia="微软雅黑" w:cs="微软雅黑"/>
                <w:b/>
                <w:bCs/>
                <w:color w:val="000000"/>
                <w:sz w:val="18"/>
                <w:szCs w:val="18"/>
              </w:rPr>
            </w:pPr>
            <w:r>
              <w:rPr>
                <w:rStyle w:val="8"/>
                <w:rFonts w:hint="eastAsia" w:ascii="微软雅黑" w:hAnsi="微软雅黑" w:eastAsia="微软雅黑" w:cs="微软雅黑"/>
                <w:b/>
                <w:bCs/>
                <w:color w:val="000000"/>
                <w:sz w:val="18"/>
                <w:szCs w:val="18"/>
              </w:rPr>
              <w:t>规格型号</w:t>
            </w:r>
          </w:p>
        </w:tc>
        <w:tc>
          <w:tcPr>
            <w:tcW w:w="1614" w:type="dxa"/>
            <w:tcBorders>
              <w:tl2br w:val="nil"/>
              <w:tr2bl w:val="nil"/>
            </w:tcBorders>
            <w:shd w:val="clear" w:color="auto" w:fill="F2C45E"/>
            <w:vAlign w:val="center"/>
          </w:tcPr>
          <w:p w14:paraId="4DF03292">
            <w:pPr>
              <w:adjustRightInd w:val="0"/>
              <w:snapToGrid w:val="0"/>
              <w:jc w:val="center"/>
              <w:rPr>
                <w:rStyle w:val="8"/>
                <w:rFonts w:hint="eastAsia" w:ascii="微软雅黑" w:hAnsi="微软雅黑" w:eastAsia="微软雅黑" w:cs="微软雅黑"/>
                <w:b/>
                <w:bCs/>
                <w:color w:val="000000"/>
                <w:sz w:val="18"/>
                <w:szCs w:val="18"/>
              </w:rPr>
            </w:pPr>
            <w:r>
              <w:rPr>
                <w:rStyle w:val="8"/>
                <w:rFonts w:hint="eastAsia" w:ascii="微软雅黑" w:hAnsi="微软雅黑" w:eastAsia="微软雅黑" w:cs="微软雅黑"/>
                <w:b/>
                <w:bCs/>
                <w:color w:val="000000"/>
                <w:sz w:val="18"/>
                <w:szCs w:val="18"/>
              </w:rPr>
              <w:t>数量</w:t>
            </w:r>
          </w:p>
        </w:tc>
        <w:tc>
          <w:tcPr>
            <w:tcW w:w="2097" w:type="dxa"/>
            <w:tcBorders>
              <w:tl2br w:val="nil"/>
              <w:tr2bl w:val="nil"/>
            </w:tcBorders>
            <w:shd w:val="clear" w:color="auto" w:fill="F2C45E"/>
            <w:vAlign w:val="center"/>
          </w:tcPr>
          <w:p w14:paraId="7ED603C2">
            <w:pPr>
              <w:adjustRightInd w:val="0"/>
              <w:snapToGrid w:val="0"/>
              <w:jc w:val="center"/>
              <w:rPr>
                <w:rStyle w:val="8"/>
                <w:rFonts w:hint="eastAsia" w:ascii="微软雅黑" w:hAnsi="微软雅黑" w:eastAsia="微软雅黑" w:cs="微软雅黑"/>
                <w:b/>
                <w:bCs/>
                <w:color w:val="000000"/>
                <w:sz w:val="18"/>
                <w:szCs w:val="18"/>
              </w:rPr>
            </w:pPr>
            <w:r>
              <w:rPr>
                <w:rStyle w:val="8"/>
                <w:rFonts w:hint="eastAsia" w:ascii="微软雅黑" w:hAnsi="微软雅黑" w:eastAsia="微软雅黑" w:cs="微软雅黑"/>
                <w:b/>
                <w:bCs/>
                <w:color w:val="000000"/>
                <w:sz w:val="18"/>
                <w:szCs w:val="18"/>
              </w:rPr>
              <w:t>备注</w:t>
            </w:r>
          </w:p>
        </w:tc>
      </w:tr>
      <w:tr w14:paraId="60187043">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6AF743F8">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w:t>
            </w:r>
          </w:p>
        </w:tc>
        <w:tc>
          <w:tcPr>
            <w:tcW w:w="3591" w:type="dxa"/>
            <w:tcBorders>
              <w:tl2br w:val="nil"/>
              <w:tr2bl w:val="nil"/>
            </w:tcBorders>
            <w:shd w:val="clear" w:color="auto" w:fill="FFFFFF"/>
            <w:vAlign w:val="center"/>
          </w:tcPr>
          <w:p w14:paraId="1B0E09B8">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内六角扳手</w:t>
            </w:r>
          </w:p>
        </w:tc>
        <w:tc>
          <w:tcPr>
            <w:tcW w:w="2752" w:type="dxa"/>
            <w:tcBorders>
              <w:tl2br w:val="nil"/>
              <w:tr2bl w:val="nil"/>
            </w:tcBorders>
            <w:shd w:val="clear" w:color="auto" w:fill="FFFFFF"/>
            <w:vAlign w:val="center"/>
          </w:tcPr>
          <w:p w14:paraId="3A029AB9">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M2.5 M3 M4 M5 M6</w:t>
            </w:r>
          </w:p>
        </w:tc>
        <w:tc>
          <w:tcPr>
            <w:tcW w:w="1614" w:type="dxa"/>
            <w:tcBorders>
              <w:tl2br w:val="nil"/>
              <w:tr2bl w:val="nil"/>
            </w:tcBorders>
            <w:shd w:val="clear" w:color="auto" w:fill="FFFFFF"/>
            <w:vAlign w:val="center"/>
          </w:tcPr>
          <w:p w14:paraId="414C57FE">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各1把</w:t>
            </w:r>
          </w:p>
        </w:tc>
        <w:tc>
          <w:tcPr>
            <w:tcW w:w="2097" w:type="dxa"/>
            <w:tcBorders>
              <w:tl2br w:val="nil"/>
              <w:tr2bl w:val="nil"/>
            </w:tcBorders>
            <w:shd w:val="clear" w:color="auto" w:fill="FFFFFF"/>
            <w:vAlign w:val="center"/>
          </w:tcPr>
          <w:p w14:paraId="7B2CC618">
            <w:pPr>
              <w:adjustRightInd w:val="0"/>
              <w:snapToGrid w:val="0"/>
              <w:jc w:val="center"/>
              <w:rPr>
                <w:rStyle w:val="8"/>
                <w:rFonts w:hint="eastAsia" w:ascii="微软雅黑" w:hAnsi="微软雅黑" w:eastAsia="微软雅黑" w:cs="微软雅黑"/>
                <w:color w:val="000000"/>
                <w:sz w:val="18"/>
                <w:szCs w:val="18"/>
              </w:rPr>
            </w:pPr>
          </w:p>
        </w:tc>
      </w:tr>
      <w:tr w14:paraId="0E4749FD">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0A4C66DB">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2</w:t>
            </w:r>
          </w:p>
        </w:tc>
        <w:tc>
          <w:tcPr>
            <w:tcW w:w="3591" w:type="dxa"/>
            <w:tcBorders>
              <w:tl2br w:val="nil"/>
              <w:tr2bl w:val="nil"/>
            </w:tcBorders>
            <w:shd w:val="clear" w:color="auto" w:fill="FFFFFF"/>
            <w:vAlign w:val="center"/>
          </w:tcPr>
          <w:p w14:paraId="051FF125">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双头螺丝刀</w:t>
            </w:r>
          </w:p>
        </w:tc>
        <w:tc>
          <w:tcPr>
            <w:tcW w:w="2752" w:type="dxa"/>
            <w:tcBorders>
              <w:tl2br w:val="nil"/>
              <w:tr2bl w:val="nil"/>
            </w:tcBorders>
            <w:shd w:val="clear" w:color="auto" w:fill="FFFFFF"/>
            <w:vAlign w:val="center"/>
          </w:tcPr>
          <w:p w14:paraId="27C5CD04">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1C907794">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1把</w:t>
            </w:r>
          </w:p>
        </w:tc>
        <w:tc>
          <w:tcPr>
            <w:tcW w:w="2097" w:type="dxa"/>
            <w:tcBorders>
              <w:tl2br w:val="nil"/>
              <w:tr2bl w:val="nil"/>
            </w:tcBorders>
            <w:shd w:val="clear" w:color="auto" w:fill="FFFFFF"/>
            <w:vAlign w:val="center"/>
          </w:tcPr>
          <w:p w14:paraId="1C581812">
            <w:pPr>
              <w:adjustRightInd w:val="0"/>
              <w:snapToGrid w:val="0"/>
              <w:jc w:val="center"/>
              <w:rPr>
                <w:rStyle w:val="8"/>
                <w:rFonts w:hint="eastAsia" w:ascii="微软雅黑" w:hAnsi="微软雅黑" w:eastAsia="微软雅黑" w:cs="微软雅黑"/>
                <w:color w:val="000000"/>
                <w:sz w:val="18"/>
                <w:szCs w:val="18"/>
              </w:rPr>
            </w:pPr>
          </w:p>
        </w:tc>
      </w:tr>
      <w:tr w14:paraId="0E699251">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311D2303">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3</w:t>
            </w:r>
          </w:p>
        </w:tc>
        <w:tc>
          <w:tcPr>
            <w:tcW w:w="3591" w:type="dxa"/>
            <w:tcBorders>
              <w:tl2br w:val="nil"/>
              <w:tr2bl w:val="nil"/>
            </w:tcBorders>
            <w:shd w:val="clear" w:color="auto" w:fill="FFFFFF"/>
            <w:vAlign w:val="center"/>
          </w:tcPr>
          <w:p w14:paraId="52B11E7C">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电极专用剪刀</w:t>
            </w:r>
          </w:p>
        </w:tc>
        <w:tc>
          <w:tcPr>
            <w:tcW w:w="2752" w:type="dxa"/>
            <w:tcBorders>
              <w:tl2br w:val="nil"/>
              <w:tr2bl w:val="nil"/>
            </w:tcBorders>
            <w:shd w:val="clear" w:color="auto" w:fill="FFFFFF"/>
            <w:vAlign w:val="center"/>
          </w:tcPr>
          <w:p w14:paraId="6E22571E">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6D3706B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1把</w:t>
            </w:r>
          </w:p>
        </w:tc>
        <w:tc>
          <w:tcPr>
            <w:tcW w:w="2097" w:type="dxa"/>
            <w:tcBorders>
              <w:tl2br w:val="nil"/>
              <w:tr2bl w:val="nil"/>
            </w:tcBorders>
            <w:shd w:val="clear" w:color="auto" w:fill="FFFFFF"/>
            <w:vAlign w:val="center"/>
          </w:tcPr>
          <w:p w14:paraId="5910D553">
            <w:pPr>
              <w:adjustRightInd w:val="0"/>
              <w:snapToGrid w:val="0"/>
              <w:jc w:val="center"/>
              <w:rPr>
                <w:rStyle w:val="8"/>
                <w:rFonts w:hint="eastAsia" w:ascii="微软雅黑" w:hAnsi="微软雅黑" w:eastAsia="微软雅黑" w:cs="微软雅黑"/>
                <w:color w:val="000000"/>
                <w:sz w:val="18"/>
                <w:szCs w:val="18"/>
              </w:rPr>
            </w:pPr>
          </w:p>
        </w:tc>
      </w:tr>
      <w:tr w14:paraId="480B3EC1">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2B1BF3BC">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4</w:t>
            </w:r>
          </w:p>
        </w:tc>
        <w:tc>
          <w:tcPr>
            <w:tcW w:w="3591" w:type="dxa"/>
            <w:tcBorders>
              <w:tl2br w:val="nil"/>
              <w:tr2bl w:val="nil"/>
            </w:tcBorders>
            <w:shd w:val="clear" w:color="auto" w:fill="FFFFFF"/>
            <w:vAlign w:val="center"/>
          </w:tcPr>
          <w:p w14:paraId="7AB4464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导向器</w:t>
            </w:r>
          </w:p>
        </w:tc>
        <w:tc>
          <w:tcPr>
            <w:tcW w:w="2752" w:type="dxa"/>
            <w:tcBorders>
              <w:tl2br w:val="nil"/>
              <w:tr2bl w:val="nil"/>
            </w:tcBorders>
            <w:shd w:val="clear" w:color="auto" w:fill="FFFFFF"/>
            <w:vAlign w:val="center"/>
          </w:tcPr>
          <w:p w14:paraId="3DA61D66">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Φ0.5</w:t>
            </w:r>
          </w:p>
        </w:tc>
        <w:tc>
          <w:tcPr>
            <w:tcW w:w="1614" w:type="dxa"/>
            <w:tcBorders>
              <w:tl2br w:val="nil"/>
              <w:tr2bl w:val="nil"/>
            </w:tcBorders>
            <w:shd w:val="clear" w:color="auto" w:fill="FFFFFF"/>
            <w:vAlign w:val="center"/>
          </w:tcPr>
          <w:p w14:paraId="28ED521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1只</w:t>
            </w:r>
          </w:p>
        </w:tc>
        <w:tc>
          <w:tcPr>
            <w:tcW w:w="2097" w:type="dxa"/>
            <w:tcBorders>
              <w:tl2br w:val="nil"/>
              <w:tr2bl w:val="nil"/>
            </w:tcBorders>
            <w:shd w:val="clear" w:color="auto" w:fill="FFFFFF"/>
            <w:vAlign w:val="center"/>
          </w:tcPr>
          <w:p w14:paraId="5D342D9B">
            <w:pPr>
              <w:adjustRightInd w:val="0"/>
              <w:snapToGrid w:val="0"/>
              <w:jc w:val="center"/>
              <w:rPr>
                <w:rStyle w:val="8"/>
                <w:rFonts w:hint="eastAsia" w:ascii="微软雅黑" w:hAnsi="微软雅黑" w:eastAsia="微软雅黑" w:cs="微软雅黑"/>
                <w:color w:val="000000"/>
                <w:sz w:val="18"/>
                <w:szCs w:val="18"/>
              </w:rPr>
            </w:pPr>
          </w:p>
        </w:tc>
      </w:tr>
      <w:tr w14:paraId="6BE79464">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08B1D4A8">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5</w:t>
            </w:r>
          </w:p>
        </w:tc>
        <w:tc>
          <w:tcPr>
            <w:tcW w:w="3591" w:type="dxa"/>
            <w:tcBorders>
              <w:tl2br w:val="nil"/>
              <w:tr2bl w:val="nil"/>
            </w:tcBorders>
            <w:shd w:val="clear" w:color="auto" w:fill="FFFFFF"/>
            <w:vAlign w:val="center"/>
          </w:tcPr>
          <w:p w14:paraId="7D3B66AE">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导向器</w:t>
            </w:r>
          </w:p>
        </w:tc>
        <w:tc>
          <w:tcPr>
            <w:tcW w:w="2752" w:type="dxa"/>
            <w:tcBorders>
              <w:tl2br w:val="nil"/>
              <w:tr2bl w:val="nil"/>
            </w:tcBorders>
            <w:shd w:val="clear" w:color="auto" w:fill="FFFFFF"/>
            <w:vAlign w:val="center"/>
          </w:tcPr>
          <w:p w14:paraId="70FA5CEB">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Φ1.0</w:t>
            </w:r>
          </w:p>
        </w:tc>
        <w:tc>
          <w:tcPr>
            <w:tcW w:w="1614" w:type="dxa"/>
            <w:tcBorders>
              <w:tl2br w:val="nil"/>
              <w:tr2bl w:val="nil"/>
            </w:tcBorders>
            <w:shd w:val="clear" w:color="auto" w:fill="FFFFFF"/>
            <w:vAlign w:val="center"/>
          </w:tcPr>
          <w:p w14:paraId="59C11887">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1只</w:t>
            </w:r>
          </w:p>
        </w:tc>
        <w:tc>
          <w:tcPr>
            <w:tcW w:w="2097" w:type="dxa"/>
            <w:tcBorders>
              <w:tl2br w:val="nil"/>
              <w:tr2bl w:val="nil"/>
            </w:tcBorders>
            <w:shd w:val="clear" w:color="auto" w:fill="FFFFFF"/>
            <w:vAlign w:val="center"/>
          </w:tcPr>
          <w:p w14:paraId="719421A9">
            <w:pPr>
              <w:adjustRightInd w:val="0"/>
              <w:snapToGrid w:val="0"/>
              <w:jc w:val="center"/>
              <w:rPr>
                <w:rStyle w:val="8"/>
                <w:rFonts w:hint="eastAsia" w:ascii="微软雅黑" w:hAnsi="微软雅黑" w:eastAsia="微软雅黑" w:cs="微软雅黑"/>
                <w:color w:val="000000"/>
                <w:sz w:val="18"/>
                <w:szCs w:val="18"/>
              </w:rPr>
            </w:pPr>
          </w:p>
        </w:tc>
      </w:tr>
      <w:tr w14:paraId="55319FCA">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2798B633">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6</w:t>
            </w:r>
          </w:p>
        </w:tc>
        <w:tc>
          <w:tcPr>
            <w:tcW w:w="3591" w:type="dxa"/>
            <w:tcBorders>
              <w:tl2br w:val="nil"/>
              <w:tr2bl w:val="nil"/>
            </w:tcBorders>
            <w:shd w:val="clear" w:color="auto" w:fill="FFFFFF"/>
            <w:vAlign w:val="center"/>
          </w:tcPr>
          <w:p w14:paraId="63984888">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黄铜电极管</w:t>
            </w:r>
          </w:p>
        </w:tc>
        <w:tc>
          <w:tcPr>
            <w:tcW w:w="2752" w:type="dxa"/>
            <w:tcBorders>
              <w:tl2br w:val="nil"/>
              <w:tr2bl w:val="nil"/>
            </w:tcBorders>
            <w:shd w:val="clear" w:color="auto" w:fill="FFFFFF"/>
            <w:vAlign w:val="center"/>
          </w:tcPr>
          <w:p w14:paraId="50F8F460">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Φ0.5</w:t>
            </w:r>
          </w:p>
        </w:tc>
        <w:tc>
          <w:tcPr>
            <w:tcW w:w="1614" w:type="dxa"/>
            <w:tcBorders>
              <w:tl2br w:val="nil"/>
              <w:tr2bl w:val="nil"/>
            </w:tcBorders>
            <w:shd w:val="clear" w:color="auto" w:fill="FFFFFF"/>
            <w:vAlign w:val="center"/>
          </w:tcPr>
          <w:p w14:paraId="7A167E6B">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100支</w:t>
            </w:r>
          </w:p>
        </w:tc>
        <w:tc>
          <w:tcPr>
            <w:tcW w:w="2097" w:type="dxa"/>
            <w:tcBorders>
              <w:tl2br w:val="nil"/>
              <w:tr2bl w:val="nil"/>
            </w:tcBorders>
            <w:shd w:val="clear" w:color="auto" w:fill="FFFFFF"/>
            <w:vAlign w:val="center"/>
          </w:tcPr>
          <w:p w14:paraId="0913BB75">
            <w:pPr>
              <w:adjustRightInd w:val="0"/>
              <w:snapToGrid w:val="0"/>
              <w:jc w:val="center"/>
              <w:rPr>
                <w:rStyle w:val="8"/>
                <w:rFonts w:hint="eastAsia" w:ascii="微软雅黑" w:hAnsi="微软雅黑" w:eastAsia="微软雅黑" w:cs="微软雅黑"/>
                <w:color w:val="000000"/>
                <w:sz w:val="18"/>
                <w:szCs w:val="18"/>
              </w:rPr>
            </w:pPr>
          </w:p>
        </w:tc>
      </w:tr>
      <w:tr w14:paraId="30FDBB7D">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68834C32">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7</w:t>
            </w:r>
          </w:p>
        </w:tc>
        <w:tc>
          <w:tcPr>
            <w:tcW w:w="3591" w:type="dxa"/>
            <w:tcBorders>
              <w:tl2br w:val="nil"/>
              <w:tr2bl w:val="nil"/>
            </w:tcBorders>
            <w:shd w:val="clear" w:color="auto" w:fill="FFFFFF"/>
            <w:vAlign w:val="center"/>
          </w:tcPr>
          <w:p w14:paraId="6B5C1FFB">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黄铜电极管</w:t>
            </w:r>
          </w:p>
        </w:tc>
        <w:tc>
          <w:tcPr>
            <w:tcW w:w="2752" w:type="dxa"/>
            <w:tcBorders>
              <w:tl2br w:val="nil"/>
              <w:tr2bl w:val="nil"/>
            </w:tcBorders>
            <w:shd w:val="clear" w:color="auto" w:fill="FFFFFF"/>
            <w:vAlign w:val="center"/>
          </w:tcPr>
          <w:p w14:paraId="3424C830">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Φ1.0</w:t>
            </w:r>
          </w:p>
        </w:tc>
        <w:tc>
          <w:tcPr>
            <w:tcW w:w="1614" w:type="dxa"/>
            <w:tcBorders>
              <w:tl2br w:val="nil"/>
              <w:tr2bl w:val="nil"/>
            </w:tcBorders>
            <w:shd w:val="clear" w:color="auto" w:fill="FFFFFF"/>
            <w:vAlign w:val="center"/>
          </w:tcPr>
          <w:p w14:paraId="0DF7FCC7">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100支</w:t>
            </w:r>
          </w:p>
        </w:tc>
        <w:tc>
          <w:tcPr>
            <w:tcW w:w="2097" w:type="dxa"/>
            <w:tcBorders>
              <w:tl2br w:val="nil"/>
              <w:tr2bl w:val="nil"/>
            </w:tcBorders>
            <w:shd w:val="clear" w:color="auto" w:fill="FFFFFF"/>
            <w:vAlign w:val="center"/>
          </w:tcPr>
          <w:p w14:paraId="0C092919">
            <w:pPr>
              <w:adjustRightInd w:val="0"/>
              <w:snapToGrid w:val="0"/>
              <w:jc w:val="center"/>
              <w:rPr>
                <w:rStyle w:val="8"/>
                <w:rFonts w:hint="eastAsia" w:ascii="微软雅黑" w:hAnsi="微软雅黑" w:eastAsia="微软雅黑" w:cs="微软雅黑"/>
                <w:color w:val="000000"/>
                <w:sz w:val="18"/>
                <w:szCs w:val="18"/>
              </w:rPr>
            </w:pPr>
          </w:p>
        </w:tc>
      </w:tr>
      <w:tr w14:paraId="7CC579CF">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33362511">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8</w:t>
            </w:r>
          </w:p>
        </w:tc>
        <w:tc>
          <w:tcPr>
            <w:tcW w:w="3591" w:type="dxa"/>
            <w:tcBorders>
              <w:tl2br w:val="nil"/>
              <w:tr2bl w:val="nil"/>
            </w:tcBorders>
            <w:shd w:val="clear" w:color="auto" w:fill="FFFFFF"/>
            <w:vAlign w:val="center"/>
          </w:tcPr>
          <w:p w14:paraId="3BC6BE95">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电极密封圈</w:t>
            </w:r>
          </w:p>
        </w:tc>
        <w:tc>
          <w:tcPr>
            <w:tcW w:w="2752" w:type="dxa"/>
            <w:tcBorders>
              <w:tl2br w:val="nil"/>
              <w:tr2bl w:val="nil"/>
            </w:tcBorders>
            <w:shd w:val="clear" w:color="auto" w:fill="FFFFFF"/>
            <w:vAlign w:val="center"/>
          </w:tcPr>
          <w:p w14:paraId="43E1A057">
            <w:pPr>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圆柱式　</w:t>
            </w:r>
          </w:p>
        </w:tc>
        <w:tc>
          <w:tcPr>
            <w:tcW w:w="1614" w:type="dxa"/>
            <w:tcBorders>
              <w:tl2br w:val="nil"/>
              <w:tr2bl w:val="nil"/>
            </w:tcBorders>
            <w:shd w:val="clear" w:color="auto" w:fill="FFFFFF"/>
            <w:vAlign w:val="center"/>
          </w:tcPr>
          <w:p w14:paraId="1E9B3546">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10只</w:t>
            </w:r>
          </w:p>
        </w:tc>
        <w:tc>
          <w:tcPr>
            <w:tcW w:w="2097" w:type="dxa"/>
            <w:tcBorders>
              <w:tl2br w:val="nil"/>
              <w:tr2bl w:val="nil"/>
            </w:tcBorders>
            <w:shd w:val="clear" w:color="auto" w:fill="FFFFFF"/>
            <w:vAlign w:val="center"/>
          </w:tcPr>
          <w:p w14:paraId="0E9A50D6">
            <w:pPr>
              <w:adjustRightInd w:val="0"/>
              <w:snapToGrid w:val="0"/>
              <w:jc w:val="center"/>
              <w:rPr>
                <w:rStyle w:val="8"/>
                <w:rFonts w:hint="eastAsia" w:ascii="微软雅黑" w:hAnsi="微软雅黑" w:eastAsia="微软雅黑" w:cs="微软雅黑"/>
                <w:color w:val="000000"/>
                <w:sz w:val="18"/>
                <w:szCs w:val="18"/>
              </w:rPr>
            </w:pPr>
          </w:p>
        </w:tc>
      </w:tr>
      <w:tr w14:paraId="2ED9AE9F">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5198813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9</w:t>
            </w:r>
          </w:p>
        </w:tc>
        <w:tc>
          <w:tcPr>
            <w:tcW w:w="3591" w:type="dxa"/>
            <w:tcBorders>
              <w:tl2br w:val="nil"/>
              <w:tr2bl w:val="nil"/>
            </w:tcBorders>
            <w:shd w:val="clear" w:color="auto" w:fill="FFFFFF"/>
            <w:vAlign w:val="center"/>
          </w:tcPr>
          <w:p w14:paraId="0ACE60FA">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扳手三爪夹头</w:t>
            </w:r>
          </w:p>
        </w:tc>
        <w:tc>
          <w:tcPr>
            <w:tcW w:w="2752" w:type="dxa"/>
            <w:tcBorders>
              <w:tl2br w:val="nil"/>
              <w:tr2bl w:val="nil"/>
            </w:tcBorders>
            <w:shd w:val="clear" w:color="auto" w:fill="FFFFFF"/>
            <w:vAlign w:val="center"/>
          </w:tcPr>
          <w:p w14:paraId="1056FCEA">
            <w:pPr>
              <w:adjustRightInd w:val="0"/>
              <w:snapToGri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0.3-3.0mm　</w:t>
            </w:r>
          </w:p>
        </w:tc>
        <w:tc>
          <w:tcPr>
            <w:tcW w:w="1614" w:type="dxa"/>
            <w:tcBorders>
              <w:tl2br w:val="nil"/>
              <w:tr2bl w:val="nil"/>
            </w:tcBorders>
            <w:shd w:val="clear" w:color="auto" w:fill="FFFFFF"/>
            <w:vAlign w:val="center"/>
          </w:tcPr>
          <w:p w14:paraId="494989C5">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1套</w:t>
            </w:r>
          </w:p>
        </w:tc>
        <w:tc>
          <w:tcPr>
            <w:tcW w:w="2097" w:type="dxa"/>
            <w:tcBorders>
              <w:tl2br w:val="nil"/>
              <w:tr2bl w:val="nil"/>
            </w:tcBorders>
            <w:shd w:val="clear" w:color="auto" w:fill="FFFFFF"/>
            <w:vAlign w:val="center"/>
          </w:tcPr>
          <w:p w14:paraId="68EEECDA">
            <w:pPr>
              <w:adjustRightInd w:val="0"/>
              <w:snapToGrid w:val="0"/>
              <w:jc w:val="center"/>
              <w:rPr>
                <w:rStyle w:val="8"/>
                <w:rFonts w:hint="eastAsia" w:ascii="微软雅黑" w:hAnsi="微软雅黑" w:eastAsia="微软雅黑" w:cs="微软雅黑"/>
                <w:color w:val="000000"/>
                <w:sz w:val="18"/>
                <w:szCs w:val="18"/>
              </w:rPr>
            </w:pPr>
          </w:p>
        </w:tc>
      </w:tr>
      <w:tr w14:paraId="2DA19E13">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5A0FF4EA">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10</w:t>
            </w:r>
          </w:p>
        </w:tc>
        <w:tc>
          <w:tcPr>
            <w:tcW w:w="3591" w:type="dxa"/>
            <w:tcBorders>
              <w:tl2br w:val="nil"/>
              <w:tr2bl w:val="nil"/>
            </w:tcBorders>
            <w:shd w:val="clear" w:color="auto" w:fill="FFFFFF"/>
            <w:vAlign w:val="center"/>
          </w:tcPr>
          <w:p w14:paraId="560212E8">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水泵滤芯</w:t>
            </w:r>
          </w:p>
        </w:tc>
        <w:tc>
          <w:tcPr>
            <w:tcW w:w="2752" w:type="dxa"/>
            <w:tcBorders>
              <w:tl2br w:val="nil"/>
              <w:tr2bl w:val="nil"/>
            </w:tcBorders>
            <w:shd w:val="clear" w:color="auto" w:fill="FFFFFF"/>
            <w:vAlign w:val="center"/>
          </w:tcPr>
          <w:p w14:paraId="7348F98B">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361B9684">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1个</w:t>
            </w:r>
          </w:p>
        </w:tc>
        <w:tc>
          <w:tcPr>
            <w:tcW w:w="2097" w:type="dxa"/>
            <w:tcBorders>
              <w:tl2br w:val="nil"/>
              <w:tr2bl w:val="nil"/>
            </w:tcBorders>
            <w:shd w:val="clear" w:color="auto" w:fill="FFFFFF"/>
            <w:vAlign w:val="center"/>
          </w:tcPr>
          <w:p w14:paraId="25F37993">
            <w:pPr>
              <w:adjustRightInd w:val="0"/>
              <w:snapToGrid w:val="0"/>
              <w:jc w:val="center"/>
              <w:rPr>
                <w:rStyle w:val="8"/>
                <w:rFonts w:hint="eastAsia" w:ascii="微软雅黑" w:hAnsi="微软雅黑" w:eastAsia="微软雅黑" w:cs="微软雅黑"/>
                <w:color w:val="000000"/>
                <w:sz w:val="18"/>
                <w:szCs w:val="18"/>
              </w:rPr>
            </w:pPr>
          </w:p>
        </w:tc>
      </w:tr>
      <w:tr w14:paraId="088AA617">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24EA109A">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11</w:t>
            </w:r>
          </w:p>
        </w:tc>
        <w:tc>
          <w:tcPr>
            <w:tcW w:w="3591" w:type="dxa"/>
            <w:tcBorders>
              <w:tl2br w:val="nil"/>
              <w:tr2bl w:val="nil"/>
            </w:tcBorders>
            <w:shd w:val="clear" w:color="auto" w:fill="FFFFFF"/>
            <w:vAlign w:val="center"/>
          </w:tcPr>
          <w:p w14:paraId="2FD2855E">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聪明座装置</w:t>
            </w:r>
          </w:p>
        </w:tc>
        <w:tc>
          <w:tcPr>
            <w:tcW w:w="2752" w:type="dxa"/>
            <w:tcBorders>
              <w:tl2br w:val="nil"/>
              <w:tr2bl w:val="nil"/>
            </w:tcBorders>
            <w:shd w:val="clear" w:color="auto" w:fill="FFFFFF"/>
            <w:vAlign w:val="center"/>
          </w:tcPr>
          <w:p w14:paraId="167861CB">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64CEE389">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1套</w:t>
            </w:r>
          </w:p>
        </w:tc>
        <w:tc>
          <w:tcPr>
            <w:tcW w:w="2097" w:type="dxa"/>
            <w:tcBorders>
              <w:tl2br w:val="nil"/>
              <w:tr2bl w:val="nil"/>
            </w:tcBorders>
            <w:shd w:val="clear" w:color="auto" w:fill="FFFFFF"/>
            <w:vAlign w:val="center"/>
          </w:tcPr>
          <w:p w14:paraId="135EDC59">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已装</w:t>
            </w:r>
          </w:p>
        </w:tc>
      </w:tr>
      <w:tr w14:paraId="029C7690">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12BE0441">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12</w:t>
            </w:r>
          </w:p>
        </w:tc>
        <w:tc>
          <w:tcPr>
            <w:tcW w:w="3591" w:type="dxa"/>
            <w:tcBorders>
              <w:tl2br w:val="nil"/>
              <w:tr2bl w:val="nil"/>
            </w:tcBorders>
            <w:shd w:val="clear" w:color="auto" w:fill="FFFFFF"/>
            <w:vAlign w:val="center"/>
          </w:tcPr>
          <w:p w14:paraId="22AB931E">
            <w:pPr>
              <w:adjustRightInd w:val="0"/>
              <w:snapToGrid w:val="0"/>
              <w:ind w:left="720" w:firstLine="900" w:firstLineChars="500"/>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机床底脚</w:t>
            </w:r>
          </w:p>
        </w:tc>
        <w:tc>
          <w:tcPr>
            <w:tcW w:w="2752" w:type="dxa"/>
            <w:tcBorders>
              <w:tl2br w:val="nil"/>
              <w:tr2bl w:val="nil"/>
            </w:tcBorders>
            <w:shd w:val="clear" w:color="auto" w:fill="FFFFFF"/>
            <w:vAlign w:val="center"/>
          </w:tcPr>
          <w:p w14:paraId="6FD9818E">
            <w:pPr>
              <w:adjustRightInd w:val="0"/>
              <w:snapToGrid w:val="0"/>
              <w:jc w:val="center"/>
              <w:rPr>
                <w:rStyle w:val="8"/>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铸铁脚垫</w:t>
            </w:r>
          </w:p>
        </w:tc>
        <w:tc>
          <w:tcPr>
            <w:tcW w:w="1614" w:type="dxa"/>
            <w:tcBorders>
              <w:tl2br w:val="nil"/>
              <w:tr2bl w:val="nil"/>
            </w:tcBorders>
            <w:shd w:val="clear" w:color="auto" w:fill="FFFFFF"/>
            <w:vAlign w:val="center"/>
          </w:tcPr>
          <w:p w14:paraId="7E635CF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4个</w:t>
            </w:r>
          </w:p>
        </w:tc>
        <w:tc>
          <w:tcPr>
            <w:tcW w:w="2097" w:type="dxa"/>
            <w:tcBorders>
              <w:tl2br w:val="nil"/>
              <w:tr2bl w:val="nil"/>
            </w:tcBorders>
            <w:shd w:val="clear" w:color="auto" w:fill="FFFFFF"/>
            <w:vAlign w:val="center"/>
          </w:tcPr>
          <w:p w14:paraId="558764B2">
            <w:pPr>
              <w:adjustRightInd w:val="0"/>
              <w:snapToGrid w:val="0"/>
              <w:jc w:val="center"/>
              <w:rPr>
                <w:rStyle w:val="8"/>
                <w:rFonts w:hint="eastAsia" w:ascii="微软雅黑" w:hAnsi="微软雅黑" w:eastAsia="微软雅黑" w:cs="微软雅黑"/>
                <w:color w:val="000000"/>
                <w:sz w:val="18"/>
                <w:szCs w:val="18"/>
              </w:rPr>
            </w:pPr>
          </w:p>
        </w:tc>
      </w:tr>
      <w:tr w14:paraId="37BE9F93">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3AB08DEA">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13</w:t>
            </w:r>
          </w:p>
        </w:tc>
        <w:tc>
          <w:tcPr>
            <w:tcW w:w="3591" w:type="dxa"/>
            <w:tcBorders>
              <w:tl2br w:val="nil"/>
              <w:tr2bl w:val="nil"/>
            </w:tcBorders>
            <w:shd w:val="clear" w:color="auto" w:fill="FFFFFF"/>
            <w:vAlign w:val="center"/>
          </w:tcPr>
          <w:p w14:paraId="504A3C8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自动储水箱</w:t>
            </w:r>
          </w:p>
        </w:tc>
        <w:tc>
          <w:tcPr>
            <w:tcW w:w="2752" w:type="dxa"/>
            <w:tcBorders>
              <w:tl2br w:val="nil"/>
              <w:tr2bl w:val="nil"/>
            </w:tcBorders>
            <w:shd w:val="clear" w:color="auto" w:fill="FFFFFF"/>
            <w:vAlign w:val="center"/>
          </w:tcPr>
          <w:p w14:paraId="35572C5D">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13466CD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1只</w:t>
            </w:r>
          </w:p>
        </w:tc>
        <w:tc>
          <w:tcPr>
            <w:tcW w:w="2097" w:type="dxa"/>
            <w:tcBorders>
              <w:tl2br w:val="nil"/>
              <w:tr2bl w:val="nil"/>
            </w:tcBorders>
            <w:shd w:val="clear" w:color="auto" w:fill="FFFFFF"/>
            <w:vAlign w:val="center"/>
          </w:tcPr>
          <w:p w14:paraId="546D3100">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已装</w:t>
            </w:r>
          </w:p>
        </w:tc>
      </w:tr>
      <w:tr w14:paraId="4EEAD894">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3A7EF62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14</w:t>
            </w:r>
          </w:p>
        </w:tc>
        <w:tc>
          <w:tcPr>
            <w:tcW w:w="3591" w:type="dxa"/>
            <w:tcBorders>
              <w:tl2br w:val="nil"/>
              <w:tr2bl w:val="nil"/>
            </w:tcBorders>
            <w:shd w:val="clear" w:color="auto" w:fill="FFFFFF"/>
            <w:vAlign w:val="center"/>
          </w:tcPr>
          <w:p w14:paraId="13350ED2">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污水桶</w:t>
            </w:r>
          </w:p>
        </w:tc>
        <w:tc>
          <w:tcPr>
            <w:tcW w:w="2752" w:type="dxa"/>
            <w:tcBorders>
              <w:tl2br w:val="nil"/>
              <w:tr2bl w:val="nil"/>
            </w:tcBorders>
            <w:shd w:val="clear" w:color="auto" w:fill="FFFFFF"/>
            <w:vAlign w:val="center"/>
          </w:tcPr>
          <w:p w14:paraId="67D877BD">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526E4107">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1只</w:t>
            </w:r>
          </w:p>
        </w:tc>
        <w:tc>
          <w:tcPr>
            <w:tcW w:w="2097" w:type="dxa"/>
            <w:tcBorders>
              <w:tl2br w:val="nil"/>
              <w:tr2bl w:val="nil"/>
            </w:tcBorders>
            <w:shd w:val="clear" w:color="auto" w:fill="FFFFFF"/>
            <w:vAlign w:val="center"/>
          </w:tcPr>
          <w:p w14:paraId="068756F5">
            <w:pPr>
              <w:adjustRightInd w:val="0"/>
              <w:snapToGrid w:val="0"/>
              <w:jc w:val="center"/>
              <w:rPr>
                <w:rStyle w:val="8"/>
                <w:rFonts w:hint="eastAsia" w:ascii="微软雅黑" w:hAnsi="微软雅黑" w:eastAsia="微软雅黑" w:cs="微软雅黑"/>
                <w:color w:val="000000"/>
                <w:sz w:val="18"/>
                <w:szCs w:val="18"/>
              </w:rPr>
            </w:pPr>
          </w:p>
        </w:tc>
      </w:tr>
      <w:tr w14:paraId="36B2CFB7">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5CF6AAF9">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15</w:t>
            </w:r>
          </w:p>
        </w:tc>
        <w:tc>
          <w:tcPr>
            <w:tcW w:w="3591" w:type="dxa"/>
            <w:tcBorders>
              <w:tl2br w:val="nil"/>
              <w:tr2bl w:val="nil"/>
            </w:tcBorders>
            <w:shd w:val="clear" w:color="auto" w:fill="FFFFFF"/>
            <w:vAlign w:val="center"/>
          </w:tcPr>
          <w:p w14:paraId="2FDEA863">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过滤器</w:t>
            </w:r>
          </w:p>
        </w:tc>
        <w:tc>
          <w:tcPr>
            <w:tcW w:w="2752" w:type="dxa"/>
            <w:tcBorders>
              <w:tl2br w:val="nil"/>
              <w:tr2bl w:val="nil"/>
            </w:tcBorders>
            <w:shd w:val="clear" w:color="auto" w:fill="FFFFFF"/>
            <w:vAlign w:val="center"/>
          </w:tcPr>
          <w:p w14:paraId="3EFBCEA2">
            <w:pPr>
              <w:adjustRightInd w:val="0"/>
              <w:snapToGrid w:val="0"/>
              <w:jc w:val="center"/>
              <w:rPr>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29359F1E">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1个</w:t>
            </w:r>
          </w:p>
        </w:tc>
        <w:tc>
          <w:tcPr>
            <w:tcW w:w="2097" w:type="dxa"/>
            <w:tcBorders>
              <w:tl2br w:val="nil"/>
              <w:tr2bl w:val="nil"/>
            </w:tcBorders>
            <w:shd w:val="clear" w:color="auto" w:fill="FFFFFF"/>
            <w:vAlign w:val="center"/>
          </w:tcPr>
          <w:p w14:paraId="6437F14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已装</w:t>
            </w:r>
          </w:p>
        </w:tc>
      </w:tr>
      <w:tr w14:paraId="4D359649">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572C8DA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16</w:t>
            </w:r>
          </w:p>
        </w:tc>
        <w:tc>
          <w:tcPr>
            <w:tcW w:w="3591" w:type="dxa"/>
            <w:tcBorders>
              <w:tl2br w:val="nil"/>
              <w:tr2bl w:val="nil"/>
            </w:tcBorders>
            <w:shd w:val="clear" w:color="auto" w:fill="FFFFFF"/>
            <w:vAlign w:val="center"/>
          </w:tcPr>
          <w:p w14:paraId="221F1588">
            <w:pPr>
              <w:adjustRightInd w:val="0"/>
              <w:snapToGrid w:val="0"/>
              <w:jc w:val="center"/>
              <w:rPr>
                <w:rStyle w:val="8"/>
                <w:rFonts w:hint="eastAsia" w:ascii="微软雅黑" w:hAnsi="微软雅黑" w:eastAsia="微软雅黑" w:cs="微软雅黑"/>
                <w:color w:val="000000"/>
                <w:sz w:val="18"/>
                <w:szCs w:val="18"/>
                <w:lang w:val="en-US" w:eastAsia="zh-CN"/>
              </w:rPr>
            </w:pPr>
            <w:r>
              <w:rPr>
                <w:rStyle w:val="8"/>
                <w:rFonts w:hint="eastAsia" w:ascii="微软雅黑" w:hAnsi="微软雅黑" w:eastAsia="微软雅黑" w:cs="微软雅黑"/>
                <w:color w:val="000000"/>
                <w:sz w:val="18"/>
                <w:szCs w:val="18"/>
                <w:lang w:val="en-US" w:eastAsia="zh-CN"/>
              </w:rPr>
              <w:t>校正棒</w:t>
            </w:r>
          </w:p>
        </w:tc>
        <w:tc>
          <w:tcPr>
            <w:tcW w:w="2752" w:type="dxa"/>
            <w:tcBorders>
              <w:tl2br w:val="nil"/>
              <w:tr2bl w:val="nil"/>
            </w:tcBorders>
            <w:shd w:val="clear" w:color="auto" w:fill="FFFFFF"/>
            <w:vAlign w:val="center"/>
          </w:tcPr>
          <w:p w14:paraId="5C6138C8">
            <w:pPr>
              <w:adjustRightInd w:val="0"/>
              <w:snapToGrid w:val="0"/>
              <w:jc w:val="center"/>
              <w:rPr>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129BDC0D">
            <w:pPr>
              <w:adjustRightInd w:val="0"/>
              <w:snapToGrid w:val="0"/>
              <w:jc w:val="center"/>
              <w:rPr>
                <w:rStyle w:val="8"/>
                <w:rFonts w:hint="eastAsia" w:ascii="微软雅黑" w:hAnsi="微软雅黑" w:eastAsia="微软雅黑" w:cs="微软雅黑"/>
                <w:color w:val="000000"/>
                <w:sz w:val="18"/>
                <w:szCs w:val="18"/>
                <w:lang w:val="en-US" w:eastAsia="zh-CN"/>
              </w:rPr>
            </w:pPr>
            <w:r>
              <w:rPr>
                <w:rStyle w:val="8"/>
                <w:rFonts w:hint="eastAsia" w:ascii="微软雅黑" w:hAnsi="微软雅黑" w:eastAsia="微软雅黑" w:cs="微软雅黑"/>
                <w:color w:val="000000"/>
                <w:sz w:val="18"/>
                <w:szCs w:val="18"/>
                <w:lang w:val="en-US" w:eastAsia="zh-CN"/>
              </w:rPr>
              <w:t>1根</w:t>
            </w:r>
          </w:p>
        </w:tc>
        <w:tc>
          <w:tcPr>
            <w:tcW w:w="2097" w:type="dxa"/>
            <w:tcBorders>
              <w:tl2br w:val="nil"/>
              <w:tr2bl w:val="nil"/>
            </w:tcBorders>
            <w:shd w:val="clear" w:color="auto" w:fill="FFFFFF"/>
            <w:vAlign w:val="center"/>
          </w:tcPr>
          <w:p w14:paraId="5B74899D">
            <w:pPr>
              <w:adjustRightInd w:val="0"/>
              <w:snapToGrid w:val="0"/>
              <w:jc w:val="center"/>
              <w:rPr>
                <w:rStyle w:val="8"/>
                <w:rFonts w:hint="eastAsia" w:ascii="微软雅黑" w:hAnsi="微软雅黑" w:eastAsia="微软雅黑" w:cs="微软雅黑"/>
                <w:color w:val="000000"/>
                <w:sz w:val="18"/>
                <w:szCs w:val="18"/>
              </w:rPr>
            </w:pPr>
          </w:p>
        </w:tc>
      </w:tr>
      <w:tr w14:paraId="4E1C8854">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3DB99E3F">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17</w:t>
            </w:r>
          </w:p>
        </w:tc>
        <w:tc>
          <w:tcPr>
            <w:tcW w:w="3591" w:type="dxa"/>
            <w:tcBorders>
              <w:tl2br w:val="nil"/>
              <w:tr2bl w:val="nil"/>
            </w:tcBorders>
            <w:shd w:val="clear" w:color="auto" w:fill="FFFFFF"/>
            <w:vAlign w:val="center"/>
          </w:tcPr>
          <w:p w14:paraId="07E0F9C1">
            <w:pPr>
              <w:adjustRightInd w:val="0"/>
              <w:snapToGrid w:val="0"/>
              <w:jc w:val="center"/>
              <w:rPr>
                <w:rStyle w:val="8"/>
                <w:rFonts w:hint="eastAsia" w:ascii="微软雅黑" w:hAnsi="微软雅黑" w:eastAsia="微软雅黑" w:cs="微软雅黑"/>
                <w:color w:val="000000"/>
                <w:sz w:val="18"/>
                <w:szCs w:val="18"/>
                <w:lang w:val="en-US" w:eastAsia="zh-CN"/>
              </w:rPr>
            </w:pPr>
            <w:r>
              <w:rPr>
                <w:rStyle w:val="8"/>
                <w:rFonts w:hint="eastAsia" w:ascii="微软雅黑" w:hAnsi="微软雅黑" w:eastAsia="微软雅黑" w:cs="微软雅黑"/>
                <w:color w:val="000000"/>
                <w:sz w:val="18"/>
                <w:szCs w:val="18"/>
                <w:lang w:val="en-US" w:eastAsia="zh-CN"/>
              </w:rPr>
              <w:t>保险丝</w:t>
            </w:r>
          </w:p>
        </w:tc>
        <w:tc>
          <w:tcPr>
            <w:tcW w:w="2752" w:type="dxa"/>
            <w:tcBorders>
              <w:tl2br w:val="nil"/>
              <w:tr2bl w:val="nil"/>
            </w:tcBorders>
            <w:shd w:val="clear" w:color="auto" w:fill="FFFFFF"/>
            <w:vAlign w:val="center"/>
          </w:tcPr>
          <w:p w14:paraId="09036E83">
            <w:pPr>
              <w:adjustRightInd w:val="0"/>
              <w:snapToGrid w:val="0"/>
              <w:jc w:val="center"/>
              <w:rPr>
                <w:rStyle w:val="8"/>
                <w:rFonts w:hint="eastAsia" w:ascii="微软雅黑" w:hAnsi="微软雅黑" w:eastAsia="微软雅黑" w:cs="微软雅黑"/>
                <w:color w:val="000000"/>
                <w:sz w:val="18"/>
                <w:szCs w:val="18"/>
              </w:rPr>
            </w:pPr>
          </w:p>
        </w:tc>
        <w:tc>
          <w:tcPr>
            <w:tcW w:w="1614" w:type="dxa"/>
            <w:tcBorders>
              <w:tl2br w:val="nil"/>
              <w:tr2bl w:val="nil"/>
            </w:tcBorders>
            <w:shd w:val="clear" w:color="auto" w:fill="FFFFFF"/>
            <w:vAlign w:val="center"/>
          </w:tcPr>
          <w:p w14:paraId="698BCFFF">
            <w:pPr>
              <w:adjustRightInd w:val="0"/>
              <w:snapToGrid w:val="0"/>
              <w:jc w:val="center"/>
              <w:rPr>
                <w:rStyle w:val="8"/>
                <w:rFonts w:hint="eastAsia" w:ascii="微软雅黑" w:hAnsi="微软雅黑" w:eastAsia="微软雅黑" w:cs="微软雅黑"/>
                <w:color w:val="000000"/>
                <w:sz w:val="18"/>
                <w:szCs w:val="18"/>
                <w:lang w:val="en-US" w:eastAsia="zh-CN"/>
              </w:rPr>
            </w:pPr>
            <w:r>
              <w:rPr>
                <w:rStyle w:val="8"/>
                <w:rFonts w:hint="eastAsia" w:ascii="微软雅黑" w:hAnsi="微软雅黑" w:eastAsia="微软雅黑" w:cs="微软雅黑"/>
                <w:color w:val="000000"/>
                <w:sz w:val="18"/>
                <w:szCs w:val="18"/>
                <w:lang w:val="en-US" w:eastAsia="zh-CN"/>
              </w:rPr>
              <w:t>2个</w:t>
            </w:r>
          </w:p>
        </w:tc>
        <w:tc>
          <w:tcPr>
            <w:tcW w:w="2097" w:type="dxa"/>
            <w:tcBorders>
              <w:tl2br w:val="nil"/>
              <w:tr2bl w:val="nil"/>
            </w:tcBorders>
            <w:shd w:val="clear" w:color="auto" w:fill="FFFFFF"/>
            <w:vAlign w:val="center"/>
          </w:tcPr>
          <w:p w14:paraId="72328428">
            <w:pPr>
              <w:adjustRightInd w:val="0"/>
              <w:snapToGrid w:val="0"/>
              <w:jc w:val="center"/>
              <w:rPr>
                <w:rStyle w:val="8"/>
                <w:rFonts w:hint="eastAsia" w:ascii="微软雅黑" w:hAnsi="微软雅黑" w:eastAsia="微软雅黑" w:cs="微软雅黑"/>
                <w:color w:val="000000"/>
                <w:sz w:val="18"/>
                <w:szCs w:val="18"/>
              </w:rPr>
            </w:pPr>
          </w:p>
        </w:tc>
      </w:tr>
      <w:tr w14:paraId="276538A7">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69D1FBCA">
            <w:pPr>
              <w:adjustRightInd w:val="0"/>
              <w:snapToGrid w:val="0"/>
              <w:jc w:val="center"/>
              <w:rPr>
                <w:rStyle w:val="8"/>
                <w:rFonts w:hint="eastAsia" w:ascii="微软雅黑" w:hAnsi="微软雅黑" w:eastAsia="微软雅黑" w:cs="微软雅黑"/>
                <w:color w:val="000000"/>
                <w:sz w:val="18"/>
                <w:szCs w:val="18"/>
              </w:rPr>
            </w:pPr>
            <w:r>
              <w:rPr>
                <w:rStyle w:val="8"/>
                <w:rFonts w:hint="eastAsia" w:ascii="微软雅黑" w:hAnsi="微软雅黑" w:eastAsia="微软雅黑" w:cs="微软雅黑"/>
                <w:color w:val="000000"/>
                <w:sz w:val="18"/>
                <w:szCs w:val="18"/>
              </w:rPr>
              <w:t>18</w:t>
            </w:r>
          </w:p>
        </w:tc>
        <w:tc>
          <w:tcPr>
            <w:tcW w:w="3591" w:type="dxa"/>
            <w:tcBorders>
              <w:tl2br w:val="nil"/>
              <w:tr2bl w:val="nil"/>
            </w:tcBorders>
            <w:shd w:val="clear" w:color="auto" w:fill="FFFFFF"/>
            <w:vAlign w:val="center"/>
          </w:tcPr>
          <w:p w14:paraId="50A40736">
            <w:pPr>
              <w:adjustRightInd w:val="0"/>
              <w:snapToGrid w:val="0"/>
              <w:jc w:val="center"/>
              <w:rPr>
                <w:rFonts w:hint="eastAsia" w:ascii="微软雅黑" w:hAnsi="微软雅黑" w:eastAsia="微软雅黑" w:cs="微软雅黑"/>
                <w:color w:val="000000"/>
                <w:sz w:val="18"/>
                <w:szCs w:val="18"/>
                <w:lang w:val="en-US" w:eastAsia="zh-CN" w:bidi="ar-SA"/>
              </w:rPr>
            </w:pPr>
            <w:r>
              <w:rPr>
                <w:rStyle w:val="8"/>
                <w:rFonts w:hint="eastAsia" w:ascii="微软雅黑" w:hAnsi="微软雅黑" w:eastAsia="微软雅黑" w:cs="微软雅黑"/>
                <w:color w:val="000000"/>
                <w:sz w:val="18"/>
                <w:szCs w:val="18"/>
              </w:rPr>
              <w:t>挡 水 板</w:t>
            </w:r>
          </w:p>
        </w:tc>
        <w:tc>
          <w:tcPr>
            <w:tcW w:w="2752" w:type="dxa"/>
            <w:tcBorders>
              <w:tl2br w:val="nil"/>
              <w:tr2bl w:val="nil"/>
            </w:tcBorders>
            <w:shd w:val="clear" w:color="auto" w:fill="FFFFFF"/>
            <w:vAlign w:val="center"/>
          </w:tcPr>
          <w:p w14:paraId="45269985">
            <w:pPr>
              <w:adjustRightInd w:val="0"/>
              <w:snapToGrid w:val="0"/>
              <w:jc w:val="center"/>
              <w:rPr>
                <w:rFonts w:hint="eastAsia" w:ascii="微软雅黑" w:hAnsi="微软雅黑" w:eastAsia="微软雅黑" w:cs="微软雅黑"/>
                <w:color w:val="000000"/>
                <w:sz w:val="18"/>
                <w:szCs w:val="18"/>
                <w:lang w:val="en-US" w:eastAsia="zh-CN" w:bidi="ar-SA"/>
              </w:rPr>
            </w:pPr>
            <w:r>
              <w:rPr>
                <w:rFonts w:hint="eastAsia" w:ascii="微软雅黑" w:hAnsi="微软雅黑" w:eastAsia="微软雅黑" w:cs="微软雅黑"/>
                <w:color w:val="000000"/>
                <w:sz w:val="18"/>
                <w:szCs w:val="18"/>
              </w:rPr>
              <w:t>亚克力</w:t>
            </w:r>
          </w:p>
        </w:tc>
        <w:tc>
          <w:tcPr>
            <w:tcW w:w="1614" w:type="dxa"/>
            <w:tcBorders>
              <w:tl2br w:val="nil"/>
              <w:tr2bl w:val="nil"/>
            </w:tcBorders>
            <w:shd w:val="clear" w:color="auto" w:fill="FFFFFF"/>
            <w:vAlign w:val="center"/>
          </w:tcPr>
          <w:p w14:paraId="021EBDDD">
            <w:pPr>
              <w:adjustRightInd w:val="0"/>
              <w:snapToGrid w:val="0"/>
              <w:jc w:val="center"/>
              <w:rPr>
                <w:rFonts w:hint="eastAsia" w:ascii="微软雅黑" w:hAnsi="微软雅黑" w:eastAsia="微软雅黑" w:cs="微软雅黑"/>
                <w:color w:val="000000"/>
                <w:sz w:val="18"/>
                <w:szCs w:val="18"/>
                <w:lang w:val="en-US" w:eastAsia="zh-CN" w:bidi="ar-SA"/>
              </w:rPr>
            </w:pPr>
            <w:r>
              <w:rPr>
                <w:rStyle w:val="8"/>
                <w:rFonts w:hint="eastAsia" w:ascii="微软雅黑" w:hAnsi="微软雅黑" w:eastAsia="微软雅黑" w:cs="微软雅黑"/>
                <w:color w:val="000000"/>
                <w:sz w:val="18"/>
                <w:szCs w:val="18"/>
              </w:rPr>
              <w:t>1副</w:t>
            </w:r>
          </w:p>
        </w:tc>
        <w:tc>
          <w:tcPr>
            <w:tcW w:w="2097" w:type="dxa"/>
            <w:tcBorders>
              <w:tl2br w:val="nil"/>
              <w:tr2bl w:val="nil"/>
            </w:tcBorders>
            <w:shd w:val="clear" w:color="auto" w:fill="FFFFFF"/>
            <w:vAlign w:val="center"/>
          </w:tcPr>
          <w:p w14:paraId="2EC7AC03">
            <w:pPr>
              <w:adjustRightInd w:val="0"/>
              <w:snapToGrid w:val="0"/>
              <w:jc w:val="center"/>
              <w:rPr>
                <w:rFonts w:hint="eastAsia" w:ascii="微软雅黑" w:hAnsi="微软雅黑" w:eastAsia="微软雅黑" w:cs="微软雅黑"/>
                <w:color w:val="000000"/>
                <w:sz w:val="18"/>
                <w:szCs w:val="18"/>
                <w:lang w:val="en-US" w:eastAsia="zh-CN" w:bidi="ar-SA"/>
              </w:rPr>
            </w:pPr>
          </w:p>
        </w:tc>
      </w:tr>
      <w:tr w14:paraId="38BE4071">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0" w:type="dxa"/>
            <w:bottom w:w="0" w:type="dxa"/>
            <w:right w:w="0" w:type="dxa"/>
          </w:tblCellMar>
        </w:tblPrEx>
        <w:trPr>
          <w:trHeight w:val="340" w:hRule="atLeast"/>
        </w:trPr>
        <w:tc>
          <w:tcPr>
            <w:tcW w:w="436" w:type="dxa"/>
            <w:tcBorders>
              <w:tl2br w:val="nil"/>
              <w:tr2bl w:val="nil"/>
            </w:tcBorders>
            <w:shd w:val="clear" w:color="auto" w:fill="FFFFFF"/>
            <w:vAlign w:val="center"/>
          </w:tcPr>
          <w:p w14:paraId="6EF09129">
            <w:pPr>
              <w:adjustRightInd w:val="0"/>
              <w:snapToGrid w:val="0"/>
              <w:jc w:val="center"/>
              <w:rPr>
                <w:rStyle w:val="8"/>
                <w:rFonts w:hint="eastAsia" w:ascii="微软雅黑" w:hAnsi="微软雅黑" w:eastAsia="微软雅黑" w:cs="微软雅黑"/>
                <w:color w:val="000000"/>
                <w:sz w:val="18"/>
                <w:szCs w:val="18"/>
                <w:lang w:val="en-US" w:eastAsia="zh-CN"/>
              </w:rPr>
            </w:pPr>
            <w:r>
              <w:rPr>
                <w:rStyle w:val="8"/>
                <w:rFonts w:hint="eastAsia" w:ascii="微软雅黑" w:hAnsi="微软雅黑" w:eastAsia="微软雅黑" w:cs="微软雅黑"/>
                <w:color w:val="000000"/>
                <w:sz w:val="18"/>
                <w:szCs w:val="18"/>
                <w:lang w:val="en-US" w:eastAsia="zh-CN"/>
              </w:rPr>
              <w:t>19</w:t>
            </w:r>
          </w:p>
        </w:tc>
        <w:tc>
          <w:tcPr>
            <w:tcW w:w="3591" w:type="dxa"/>
            <w:tcBorders>
              <w:tl2br w:val="nil"/>
              <w:tr2bl w:val="nil"/>
            </w:tcBorders>
            <w:shd w:val="clear" w:color="auto" w:fill="FFFFFF"/>
            <w:vAlign w:val="center"/>
          </w:tcPr>
          <w:p w14:paraId="683EA3D6">
            <w:pPr>
              <w:adjustRightInd w:val="0"/>
              <w:snapToGrid w:val="0"/>
              <w:jc w:val="center"/>
              <w:rPr>
                <w:rFonts w:hint="eastAsia" w:ascii="微软雅黑" w:hAnsi="微软雅黑" w:eastAsia="微软雅黑" w:cs="微软雅黑"/>
                <w:color w:val="000000"/>
                <w:sz w:val="18"/>
                <w:szCs w:val="18"/>
                <w:lang w:val="en-US" w:eastAsia="zh-CN" w:bidi="ar-SA"/>
              </w:rPr>
            </w:pPr>
            <w:r>
              <w:rPr>
                <w:rStyle w:val="8"/>
                <w:rFonts w:hint="eastAsia" w:ascii="微软雅黑" w:hAnsi="微软雅黑" w:eastAsia="微软雅黑" w:cs="微软雅黑"/>
                <w:color w:val="000000"/>
                <w:sz w:val="18"/>
                <w:szCs w:val="18"/>
              </w:rPr>
              <w:t>使用说明书</w:t>
            </w:r>
          </w:p>
        </w:tc>
        <w:tc>
          <w:tcPr>
            <w:tcW w:w="2752" w:type="dxa"/>
            <w:tcBorders>
              <w:tl2br w:val="nil"/>
              <w:tr2bl w:val="nil"/>
            </w:tcBorders>
            <w:shd w:val="clear" w:color="auto" w:fill="FFFFFF"/>
            <w:vAlign w:val="center"/>
          </w:tcPr>
          <w:p w14:paraId="19120C3D">
            <w:pPr>
              <w:adjustRightInd w:val="0"/>
              <w:snapToGrid w:val="0"/>
              <w:jc w:val="center"/>
              <w:rPr>
                <w:rFonts w:hint="eastAsia" w:ascii="微软雅黑" w:hAnsi="微软雅黑" w:eastAsia="微软雅黑" w:cs="微软雅黑"/>
                <w:color w:val="000000"/>
                <w:sz w:val="18"/>
                <w:szCs w:val="18"/>
                <w:lang w:val="en-US" w:eastAsia="zh-CN" w:bidi="ar-SA"/>
              </w:rPr>
            </w:pPr>
          </w:p>
        </w:tc>
        <w:tc>
          <w:tcPr>
            <w:tcW w:w="1614" w:type="dxa"/>
            <w:tcBorders>
              <w:tl2br w:val="nil"/>
              <w:tr2bl w:val="nil"/>
            </w:tcBorders>
            <w:shd w:val="clear" w:color="auto" w:fill="FFFFFF"/>
            <w:vAlign w:val="center"/>
          </w:tcPr>
          <w:p w14:paraId="435A9AAF">
            <w:pPr>
              <w:adjustRightInd w:val="0"/>
              <w:snapToGrid w:val="0"/>
              <w:jc w:val="center"/>
              <w:rPr>
                <w:rFonts w:hint="eastAsia" w:ascii="微软雅黑" w:hAnsi="微软雅黑" w:eastAsia="微软雅黑" w:cs="微软雅黑"/>
                <w:color w:val="000000"/>
                <w:sz w:val="18"/>
                <w:szCs w:val="18"/>
                <w:lang w:val="en-US" w:eastAsia="zh-CN" w:bidi="ar-SA"/>
              </w:rPr>
            </w:pPr>
            <w:r>
              <w:rPr>
                <w:rStyle w:val="8"/>
                <w:rFonts w:hint="eastAsia" w:ascii="微软雅黑" w:hAnsi="微软雅黑" w:eastAsia="微软雅黑" w:cs="微软雅黑"/>
                <w:color w:val="000000"/>
                <w:sz w:val="18"/>
                <w:szCs w:val="18"/>
              </w:rPr>
              <w:t>1份</w:t>
            </w:r>
          </w:p>
        </w:tc>
        <w:tc>
          <w:tcPr>
            <w:tcW w:w="2097" w:type="dxa"/>
            <w:tcBorders>
              <w:tl2br w:val="nil"/>
              <w:tr2bl w:val="nil"/>
            </w:tcBorders>
            <w:shd w:val="clear" w:color="auto" w:fill="FFFFFF"/>
            <w:vAlign w:val="center"/>
          </w:tcPr>
          <w:p w14:paraId="550C7100">
            <w:pPr>
              <w:adjustRightInd w:val="0"/>
              <w:snapToGrid w:val="0"/>
              <w:jc w:val="center"/>
              <w:rPr>
                <w:rFonts w:hint="eastAsia" w:ascii="微软雅黑" w:hAnsi="微软雅黑" w:eastAsia="微软雅黑" w:cs="微软雅黑"/>
                <w:color w:val="000000"/>
                <w:sz w:val="18"/>
                <w:szCs w:val="18"/>
                <w:lang w:val="en-US" w:eastAsia="zh-CN" w:bidi="ar-SA"/>
              </w:rPr>
            </w:pPr>
          </w:p>
        </w:tc>
      </w:tr>
    </w:tbl>
    <w:p w14:paraId="1A3242BF">
      <w:pPr>
        <w:adjustRightInd w:val="0"/>
        <w:snapToGrid w:val="0"/>
        <w:rPr>
          <w:rStyle w:val="8"/>
          <w:rFonts w:hint="eastAsia" w:ascii="微软雅黑" w:hAnsi="微软雅黑" w:eastAsia="微软雅黑" w:cs="微软雅黑"/>
          <w:sz w:val="18"/>
          <w:szCs w:val="18"/>
        </w:rPr>
      </w:pPr>
      <w:r>
        <w:rPr>
          <w:rStyle w:val="8"/>
          <w:rFonts w:hint="eastAsia" w:ascii="微软雅黑" w:hAnsi="微软雅黑" w:eastAsia="微软雅黑" w:cs="微软雅黑"/>
          <w:sz w:val="18"/>
          <w:szCs w:val="18"/>
        </w:rPr>
        <w:t>附注：以上配件为机床出厂标准配置，如有更改另行通知。</w:t>
      </w:r>
    </w:p>
    <w:p w14:paraId="3CC41575">
      <w:pPr>
        <w:adjustRightInd w:val="0"/>
        <w:snapToGrid w:val="0"/>
        <w:rPr>
          <w:rStyle w:val="8"/>
          <w:rFonts w:hint="eastAsia" w:ascii="微软雅黑" w:hAnsi="微软雅黑" w:eastAsia="微软雅黑" w:cs="微软雅黑"/>
          <w:sz w:val="18"/>
          <w:szCs w:val="18"/>
        </w:rPr>
      </w:pPr>
      <w:r>
        <w:rPr>
          <w:rStyle w:val="8"/>
          <w:rFonts w:hint="eastAsia" w:ascii="微软雅黑" w:hAnsi="微软雅黑" w:eastAsia="微软雅黑" w:cs="微软雅黑"/>
          <w:sz w:val="18"/>
          <w:szCs w:val="18"/>
        </w:rPr>
        <w:t>地址:苏州市吴中区胥口镇时进路499号。</w:t>
      </w:r>
    </w:p>
    <w:sectPr>
      <w:pgSz w:w="11906" w:h="16838"/>
      <w:pgMar w:top="720" w:right="845" w:bottom="720" w:left="851" w:header="170" w:footer="0" w:gutter="0"/>
      <w:pgBorders>
        <w:top w:val="none" w:sz="0" w:space="0"/>
        <w:left w:val="none" w:sz="0" w:space="0"/>
        <w:bottom w:val="none" w:sz="0" w:space="0"/>
        <w:right w:val="none" w:sz="0" w:space="0"/>
      </w:pgBorders>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26BE8AFD-6190-4035-9A64-9A8BD4A6599C}"/>
  </w:font>
  <w:font w:name="宋体">
    <w:panose1 w:val="02010600030101010101"/>
    <w:charset w:val="7A"/>
    <w:family w:val="modern"/>
    <w:pitch w:val="default"/>
    <w:sig w:usb0="00000203" w:usb1="288F0000" w:usb2="00000006" w:usb3="00000000" w:csb0="00040001" w:csb1="00000000"/>
    <w:embedRegular r:id="rId2" w:fontKey="{7597B06F-904F-4450-A776-BFB0F15DF553}"/>
  </w:font>
  <w:font w:name="Wingdings">
    <w:panose1 w:val="05000000000000000000"/>
    <w:charset w:val="02"/>
    <w:family w:val="auto"/>
    <w:pitch w:val="default"/>
    <w:sig w:usb0="00000000" w:usb1="00000000" w:usb2="00000000" w:usb3="00000000" w:csb0="80000000" w:csb1="00000000"/>
    <w:embedRegular r:id="rId3" w:fontKey="{751EA42D-CE11-48BD-9B44-88E63817D3AF}"/>
  </w:font>
  <w:font w:name="Arial">
    <w:panose1 w:val="020B0604020202020204"/>
    <w:charset w:val="01"/>
    <w:family w:val="swiss"/>
    <w:pitch w:val="default"/>
    <w:sig w:usb0="E0002EFF" w:usb1="C000785B" w:usb2="00000009" w:usb3="00000000" w:csb0="400001FF" w:csb1="FFFF0000"/>
    <w:embedRegular r:id="rId4" w:fontKey="{B097D098-2473-47CD-905B-5B941AB79FD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B2F084E0-7D11-4EAC-A5B2-E8DBC169EEAF}"/>
  </w:font>
  <w:font w:name="Symbol">
    <w:panose1 w:val="05050102010706020507"/>
    <w:charset w:val="02"/>
    <w:family w:val="roman"/>
    <w:pitch w:val="default"/>
    <w:sig w:usb0="00000000" w:usb1="00000000" w:usb2="00000000" w:usb3="00000000" w:csb0="80000000" w:csb1="00000000"/>
    <w:embedRegular r:id="rId6" w:fontKey="{419A97E5-512A-4766-8F3B-29746747F5F0}"/>
  </w:font>
  <w:font w:name="Calibri">
    <w:panose1 w:val="020F0502020204030204"/>
    <w:charset w:val="00"/>
    <w:family w:val="swiss"/>
    <w:pitch w:val="default"/>
    <w:sig w:usb0="E4002EFF" w:usb1="C200247B" w:usb2="00000009" w:usb3="00000000" w:csb0="200001FF" w:csb1="00000000"/>
    <w:embedRegular r:id="rId7" w:fontKey="{ECC01A1F-2EB8-4094-BE3C-1BCC01A7F7C1}"/>
  </w:font>
  <w:font w:name="Arial">
    <w:panose1 w:val="020B0604020202020204"/>
    <w:charset w:val="00"/>
    <w:family w:val="auto"/>
    <w:pitch w:val="default"/>
    <w:sig w:usb0="E0002EFF" w:usb1="C000785B" w:usb2="00000009" w:usb3="00000000" w:csb0="400001FF" w:csb1="FFFF0000"/>
    <w:embedRegular r:id="rId8" w:fontKey="{C5E5F007-4DAE-4968-947C-D5952FE46FA3}"/>
  </w:font>
  <w:font w:name="Malgun Gothic">
    <w:panose1 w:val="020B0503020000020004"/>
    <w:charset w:val="81"/>
    <w:family w:val="swiss"/>
    <w:pitch w:val="default"/>
    <w:sig w:usb0="9000002F" w:usb1="29D77CFB" w:usb2="00000012" w:usb3="00000000" w:csb0="00080001" w:csb1="00000000"/>
    <w:embedRegular r:id="rId9" w:fontKey="{AF78B17C-F963-40C7-B29E-7346C9E2D6F8}"/>
  </w:font>
  <w:font w:name="微软雅黑">
    <w:panose1 w:val="020B0503020204020204"/>
    <w:charset w:val="86"/>
    <w:family w:val="swiss"/>
    <w:pitch w:val="default"/>
    <w:sig w:usb0="80000287" w:usb1="2ACF3C50" w:usb2="00000016" w:usb3="00000000" w:csb0="0004001F" w:csb1="00000000"/>
    <w:embedRegular r:id="rId10" w:fontKey="{CCE6E003-79F1-4FC4-BFED-A5AF0BC06955}"/>
  </w:font>
  <w:font w:name="楷体">
    <w:panose1 w:val="02010609060101010101"/>
    <w:charset w:val="86"/>
    <w:family w:val="modern"/>
    <w:pitch w:val="default"/>
    <w:sig w:usb0="800002BF" w:usb1="38CF7CFA" w:usb2="00000016" w:usb3="00000000" w:csb0="00040001" w:csb1="00000000"/>
    <w:embedRegular r:id="rId11" w:fontKey="{47505028-FEC2-4384-ABD8-8487C07925E4}"/>
  </w:font>
  <w:font w:name="汉仪劲楷简">
    <w:panose1 w:val="00020600040101010101"/>
    <w:charset w:val="86"/>
    <w:family w:val="auto"/>
    <w:pitch w:val="default"/>
    <w:sig w:usb0="A00002BF" w:usb1="18EF7CFA" w:usb2="00000016" w:usb3="00000000" w:csb0="00040000" w:csb1="00000000"/>
    <w:embedRegular r:id="rId12" w:fontKey="{F431D64F-C765-4303-AD3B-5F2A2E91E7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微软雅黑" w:hAnsi="微软雅黑" w:eastAsia="微软雅黑" w:cs="微软雅黑"/>
        <w:sz w:val="18"/>
        <w:szCs w:val="18"/>
      </w:rPr>
      <w:id w:val="-280505541"/>
    </w:sdtPr>
    <w:sdtEndPr>
      <w:rPr>
        <w:rFonts w:hint="default" w:ascii="微软雅黑" w:hAnsi="微软雅黑" w:eastAsia="微软雅黑" w:cs="微软雅黑"/>
        <w:b w:val="0"/>
        <w:bCs w:val="0"/>
        <w:sz w:val="18"/>
        <w:szCs w:val="18"/>
        <w:lang w:val="en-US"/>
      </w:rPr>
    </w:sdtEndPr>
    <w:sdtContent>
      <w:sdt>
        <w:sdtPr>
          <w:rPr>
            <w:rFonts w:hint="eastAsia" w:ascii="微软雅黑" w:hAnsi="微软雅黑" w:eastAsia="微软雅黑" w:cs="微软雅黑"/>
            <w:sz w:val="18"/>
            <w:szCs w:val="18"/>
          </w:rPr>
          <w:id w:val="942646299"/>
        </w:sdtPr>
        <w:sdtEndPr>
          <w:rPr>
            <w:rFonts w:hint="default" w:ascii="微软雅黑" w:hAnsi="微软雅黑" w:eastAsia="微软雅黑" w:cs="微软雅黑"/>
            <w:b w:val="0"/>
            <w:bCs w:val="0"/>
            <w:sz w:val="18"/>
            <w:szCs w:val="18"/>
            <w:lang w:val="en-US"/>
          </w:rPr>
        </w:sdtEndPr>
        <w:sdtContent>
          <w:p w14:paraId="3D318E79">
            <w:pPr>
              <w:pStyle w:val="2"/>
              <w:jc w:val="right"/>
              <w:rPr>
                <w:rFonts w:hint="eastAsia" w:ascii="微软雅黑" w:hAnsi="微软雅黑" w:eastAsia="微软雅黑" w:cs="微软雅黑"/>
                <w:b w:val="0"/>
                <w:bCs w:val="0"/>
                <w:sz w:val="18"/>
                <w:szCs w:val="18"/>
              </w:rPr>
            </w:pPr>
            <w:r>
              <w:rPr>
                <w:rFonts w:hint="eastAsia" w:ascii="微软雅黑" w:hAnsi="微软雅黑" w:eastAsia="微软雅黑" w:cs="微软雅黑"/>
                <w:b w:val="0"/>
                <w:bCs w:val="0"/>
                <w:sz w:val="18"/>
                <w:szCs w:val="18"/>
                <w:lang w:val="zh-CN"/>
              </w:rPr>
              <w:t xml:space="preserve"> </w:t>
            </w:r>
            <w:r>
              <w:rPr>
                <w:rFonts w:hint="eastAsia" w:ascii="微软雅黑" w:hAnsi="微软雅黑" w:eastAsia="微软雅黑" w:cs="微软雅黑"/>
                <w:b w:val="0"/>
                <w:bCs w:val="0"/>
                <w:sz w:val="18"/>
                <w:szCs w:val="18"/>
              </w:rPr>
              <w:fldChar w:fldCharType="begin"/>
            </w:r>
            <w:r>
              <w:rPr>
                <w:rFonts w:hint="eastAsia" w:ascii="微软雅黑" w:hAnsi="微软雅黑" w:eastAsia="微软雅黑" w:cs="微软雅黑"/>
                <w:b w:val="0"/>
                <w:bCs w:val="0"/>
                <w:sz w:val="18"/>
                <w:szCs w:val="18"/>
              </w:rPr>
              <w:instrText xml:space="preserve">PAGE</w:instrText>
            </w:r>
            <w:r>
              <w:rPr>
                <w:rFonts w:hint="eastAsia" w:ascii="微软雅黑" w:hAnsi="微软雅黑" w:eastAsia="微软雅黑" w:cs="微软雅黑"/>
                <w:b w:val="0"/>
                <w:bCs w:val="0"/>
                <w:sz w:val="18"/>
                <w:szCs w:val="18"/>
              </w:rPr>
              <w:fldChar w:fldCharType="separate"/>
            </w:r>
            <w:r>
              <w:rPr>
                <w:rFonts w:hint="eastAsia" w:ascii="微软雅黑" w:hAnsi="微软雅黑" w:eastAsia="微软雅黑" w:cs="微软雅黑"/>
                <w:b w:val="0"/>
                <w:bCs w:val="0"/>
                <w:sz w:val="18"/>
                <w:szCs w:val="18"/>
              </w:rPr>
              <w:t>6</w:t>
            </w:r>
            <w:r>
              <w:rPr>
                <w:rFonts w:hint="eastAsia" w:ascii="微软雅黑" w:hAnsi="微软雅黑" w:eastAsia="微软雅黑" w:cs="微软雅黑"/>
                <w:b w:val="0"/>
                <w:bCs w:val="0"/>
                <w:sz w:val="18"/>
                <w:szCs w:val="18"/>
              </w:rPr>
              <w:fldChar w:fldCharType="end"/>
            </w:r>
            <w:r>
              <w:rPr>
                <w:rFonts w:hint="eastAsia" w:ascii="微软雅黑" w:hAnsi="微软雅黑" w:eastAsia="微软雅黑" w:cs="微软雅黑"/>
                <w:b w:val="0"/>
                <w:bCs w:val="0"/>
                <w:sz w:val="18"/>
                <w:szCs w:val="18"/>
                <w:lang w:val="zh-CN"/>
              </w:rPr>
              <w:t xml:space="preserve"> /</w:t>
            </w:r>
            <w:r>
              <w:rPr>
                <w:rFonts w:hint="eastAsia" w:ascii="微软雅黑" w:hAnsi="微软雅黑" w:eastAsia="微软雅黑" w:cs="微软雅黑"/>
                <w:b w:val="0"/>
                <w:bCs w:val="0"/>
                <w:sz w:val="18"/>
                <w:szCs w:val="18"/>
                <w:lang w:val="en-US" w:eastAsia="zh-CN"/>
              </w:rPr>
              <w:t>5</w:t>
            </w:r>
          </w:p>
        </w:sdtContent>
      </w:sdt>
    </w:sdtContent>
  </w:sdt>
  <w:p w14:paraId="49128AF2">
    <w:pPr>
      <w:tabs>
        <w:tab w:val="left" w:pos="2658"/>
      </w:tabs>
      <w:ind w:left="3584"/>
      <w:rPr>
        <w:rFonts w:hint="eastAsia" w:ascii="微软雅黑" w:hAnsi="微软雅黑" w:eastAsia="微软雅黑" w:cs="微软雅黑"/>
        <w:sz w:val="18"/>
        <w:szCs w:val="18"/>
      </w:rPr>
    </w:pPr>
    <w:r>
      <w:rPr>
        <w:rStyle w:val="8"/>
        <w:rFonts w:hint="eastAsia" w:ascii="微软雅黑" w:hAnsi="微软雅黑" w:eastAsia="微软雅黑" w:cs="微软雅黑"/>
        <w:sz w:val="18"/>
        <w:szCs w:val="18"/>
      </w:rPr>
      <w:t>有微小孔加工难题，请找苏州新极电</w:t>
    </w:r>
  </w:p>
  <w:p w14:paraId="4DC71DEA">
    <w:pPr>
      <w:ind w:left="3584"/>
      <w:rPr>
        <w:rStyle w:val="8"/>
        <w:rFonts w:ascii="Calibri" w:eastAsia="宋体"/>
        <w:sz w:val="21"/>
        <w14:textFill>
          <w14:gradFill>
            <w14:gsLst>
              <w14:gs w14:pos="0">
                <w14:srgbClr w14:val="14CD68"/>
              </w14:gs>
              <w14:gs w14:pos="100000">
                <w14:srgbClr w14:val="0B6E38"/>
              </w14:gs>
            </w14:gsLst>
            <w14:lin w14:ang="0" w14:scaled="0"/>
          </w14:gradFill>
        </w14:textFill>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4372607"/>
    </w:sdtPr>
    <w:sdtContent>
      <w:sdt>
        <w:sdtPr>
          <w:id w:val="-1769616900"/>
        </w:sdtPr>
        <w:sdtContent>
          <w:p w14:paraId="201DFA9B">
            <w:pPr>
              <w:pStyle w:val="2"/>
              <w:jc w:val="right"/>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w:t>
            </w:r>
            <w:r>
              <w:rPr>
                <w:rFonts w:hint="eastAsia" w:eastAsia="宋体"/>
              </w:rPr>
              <w:t>5</w:t>
            </w:r>
          </w:p>
        </w:sdtContent>
      </w:sdt>
    </w:sdtContent>
  </w:sdt>
  <w:p w14:paraId="443F0F32">
    <w:pPr>
      <w:tabs>
        <w:tab w:val="left" w:pos="2658"/>
      </w:tabs>
      <w:ind w:left="3584"/>
      <w:rPr>
        <w:rFonts w:hint="eastAsia" w:ascii="微软雅黑" w:hAnsi="微软雅黑" w:eastAsia="微软雅黑" w:cs="微软雅黑"/>
      </w:rPr>
    </w:pPr>
    <w:r>
      <w:rPr>
        <w:rStyle w:val="8"/>
        <w:rFonts w:hint="eastAsia" w:ascii="微软雅黑" w:hAnsi="微软雅黑" w:eastAsia="微软雅黑" w:cs="微软雅黑"/>
        <w:sz w:val="18"/>
        <w:szCs w:val="16"/>
      </w:rPr>
      <w:t>有微小孔加工难题，请找苏州新极电</w:t>
    </w:r>
  </w:p>
  <w:p w14:paraId="77EBF7BF">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E75D5">
    <w:pPr>
      <w:pStyle w:val="3"/>
      <w:rPr>
        <w:rFonts w:hint="eastAsia" w:ascii="微软雅黑" w:hAnsi="微软雅黑" w:eastAsia="微软雅黑" w:cs="微软雅黑"/>
        <w:sz w:val="18"/>
        <w:szCs w:val="18"/>
      </w:rPr>
    </w:pPr>
    <w:r>
      <w:rPr>
        <w:rFonts w:hint="eastAsia" w:ascii="微软雅黑" w:hAnsi="微软雅黑" w:eastAsia="微软雅黑" w:cs="微软雅黑"/>
        <w:sz w:val="18"/>
        <w:szCs w:val="18"/>
      </w:rPr>
      <w:t xml:space="preserve">新极电精密机床（苏州）有限公司*穿孔机《技术标准书》 </w:t>
    </w:r>
  </w:p>
  <w:p w14:paraId="355D5700">
    <w:pPr>
      <w:jc w:val="center"/>
      <w:rPr>
        <w:rStyle w:val="8"/>
        <w:rFonts w:ascii="Calibri" w:eastAsia="宋体"/>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1CDCF">
    <w:pPr>
      <w:pStyle w:val="3"/>
      <w:rPr>
        <w:rFonts w:hint="eastAsia" w:ascii="微软雅黑" w:hAnsi="微软雅黑" w:eastAsia="微软雅黑" w:cs="微软雅黑"/>
        <w:sz w:val="18"/>
        <w:szCs w:val="18"/>
      </w:rPr>
    </w:pPr>
    <w:r>
      <w:rPr>
        <w:rFonts w:hint="eastAsia" w:ascii="微软雅黑" w:hAnsi="微软雅黑" w:eastAsia="微软雅黑" w:cs="微软雅黑"/>
        <w:sz w:val="18"/>
        <w:szCs w:val="18"/>
      </w:rPr>
      <w:t xml:space="preserve">新极电精密机床（苏州）有限公司*穿孔机《技术标准书》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D6380"/>
    <w:multiLevelType w:val="multilevel"/>
    <w:tmpl w:val="13BD6380"/>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13D0E63B"/>
    <w:multiLevelType w:val="singleLevel"/>
    <w:tmpl w:val="13D0E63B"/>
    <w:lvl w:ilvl="0" w:tentative="0">
      <w:start w:val="9"/>
      <w:numFmt w:val="chineseCounting"/>
      <w:suff w:val="nothing"/>
      <w:lvlText w:val="%1．"/>
      <w:lvlJc w:val="left"/>
      <w:rPr>
        <w:rFonts w:hint="eastAsia" w:ascii="微软雅黑" w:hAnsi="微软雅黑" w:eastAsia="微软雅黑" w:cs="微软雅黑"/>
        <w:b/>
        <w:bCs/>
        <w:sz w:val="22"/>
        <w:szCs w:val="22"/>
      </w:rPr>
    </w:lvl>
  </w:abstractNum>
  <w:abstractNum w:abstractNumId="2">
    <w:nsid w:val="27D1306A"/>
    <w:multiLevelType w:val="singleLevel"/>
    <w:tmpl w:val="27D1306A"/>
    <w:lvl w:ilvl="0" w:tentative="0">
      <w:start w:val="6"/>
      <w:numFmt w:val="chineseCounting"/>
      <w:lvlText w:val="%1."/>
      <w:lvlJc w:val="left"/>
      <w:pPr>
        <w:tabs>
          <w:tab w:val="left" w:pos="312"/>
        </w:tabs>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TrueTypeFonts/>
  <w:embedSystemFonts/>
  <w:bordersDoNotSurroundHeader w:val="1"/>
  <w:bordersDoNotSurroundFooter w:val="1"/>
  <w:documentProtection w:enforcement="0"/>
  <w:defaultTabStop w:val="420"/>
  <w:drawingGridHorizontalSpacing w:val="100"/>
  <w:drawingGridVerticalSpacing w:val="156"/>
  <w:displayHorizontalDrawingGridEvery w:val="0"/>
  <w:displayVerticalDrawingGridEvery w:val="2"/>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1MTExNTBlZDlhYWVjOWVlMmZhODRlYWEyMzZjYjYifQ=="/>
  </w:docVars>
  <w:rsids>
    <w:rsidRoot w:val="00BD7C53"/>
    <w:rsid w:val="00031000"/>
    <w:rsid w:val="0007474E"/>
    <w:rsid w:val="00101365"/>
    <w:rsid w:val="00131D4C"/>
    <w:rsid w:val="001678D2"/>
    <w:rsid w:val="0017512A"/>
    <w:rsid w:val="001A079E"/>
    <w:rsid w:val="001A144C"/>
    <w:rsid w:val="00205BE7"/>
    <w:rsid w:val="002323F1"/>
    <w:rsid w:val="0023776C"/>
    <w:rsid w:val="00261240"/>
    <w:rsid w:val="00287D6D"/>
    <w:rsid w:val="002B399E"/>
    <w:rsid w:val="002D1260"/>
    <w:rsid w:val="002F72A9"/>
    <w:rsid w:val="00327CB1"/>
    <w:rsid w:val="00352FD1"/>
    <w:rsid w:val="00373554"/>
    <w:rsid w:val="003F5B60"/>
    <w:rsid w:val="004320B7"/>
    <w:rsid w:val="00450092"/>
    <w:rsid w:val="004C55F4"/>
    <w:rsid w:val="005859F4"/>
    <w:rsid w:val="005C6023"/>
    <w:rsid w:val="006265CF"/>
    <w:rsid w:val="00652D51"/>
    <w:rsid w:val="006B36FA"/>
    <w:rsid w:val="0075054B"/>
    <w:rsid w:val="00803D2A"/>
    <w:rsid w:val="00843A7E"/>
    <w:rsid w:val="0087107B"/>
    <w:rsid w:val="008A1E45"/>
    <w:rsid w:val="008A2123"/>
    <w:rsid w:val="008B68EC"/>
    <w:rsid w:val="00913529"/>
    <w:rsid w:val="00921720"/>
    <w:rsid w:val="00940EE2"/>
    <w:rsid w:val="009B4BE2"/>
    <w:rsid w:val="009F6A7C"/>
    <w:rsid w:val="009F7017"/>
    <w:rsid w:val="00A04EDC"/>
    <w:rsid w:val="00B310B9"/>
    <w:rsid w:val="00B3685B"/>
    <w:rsid w:val="00B74EAA"/>
    <w:rsid w:val="00BD7C53"/>
    <w:rsid w:val="00BF7784"/>
    <w:rsid w:val="00C8512B"/>
    <w:rsid w:val="00D420D1"/>
    <w:rsid w:val="00D6632A"/>
    <w:rsid w:val="00DA4791"/>
    <w:rsid w:val="00DF59EF"/>
    <w:rsid w:val="00DF5D26"/>
    <w:rsid w:val="00E10F42"/>
    <w:rsid w:val="00E8288C"/>
    <w:rsid w:val="00ED6A58"/>
    <w:rsid w:val="00F14640"/>
    <w:rsid w:val="00F217E2"/>
    <w:rsid w:val="00F77D97"/>
    <w:rsid w:val="00FE423C"/>
    <w:rsid w:val="02040071"/>
    <w:rsid w:val="0332325A"/>
    <w:rsid w:val="04C576E9"/>
    <w:rsid w:val="054C7512"/>
    <w:rsid w:val="0564491E"/>
    <w:rsid w:val="05CC4CE7"/>
    <w:rsid w:val="07677478"/>
    <w:rsid w:val="08101604"/>
    <w:rsid w:val="08597DA5"/>
    <w:rsid w:val="086172CA"/>
    <w:rsid w:val="0A685094"/>
    <w:rsid w:val="0AF645B7"/>
    <w:rsid w:val="0FCB6680"/>
    <w:rsid w:val="0FFE370C"/>
    <w:rsid w:val="109E0A93"/>
    <w:rsid w:val="11AC4128"/>
    <w:rsid w:val="177F5546"/>
    <w:rsid w:val="18086EE3"/>
    <w:rsid w:val="180E4708"/>
    <w:rsid w:val="1A27293C"/>
    <w:rsid w:val="1D994751"/>
    <w:rsid w:val="1E6D222B"/>
    <w:rsid w:val="21896951"/>
    <w:rsid w:val="235C403D"/>
    <w:rsid w:val="25D06F3A"/>
    <w:rsid w:val="25EA3B29"/>
    <w:rsid w:val="2B386055"/>
    <w:rsid w:val="2B9C056C"/>
    <w:rsid w:val="2CAF6062"/>
    <w:rsid w:val="2CC93B10"/>
    <w:rsid w:val="2D2222E2"/>
    <w:rsid w:val="2EBD5C61"/>
    <w:rsid w:val="312D1C4B"/>
    <w:rsid w:val="36011B29"/>
    <w:rsid w:val="36CF1024"/>
    <w:rsid w:val="3928307B"/>
    <w:rsid w:val="3A6C3BFE"/>
    <w:rsid w:val="3A947E54"/>
    <w:rsid w:val="3C106E81"/>
    <w:rsid w:val="3DB26838"/>
    <w:rsid w:val="3FEA7794"/>
    <w:rsid w:val="44D57B03"/>
    <w:rsid w:val="4565330A"/>
    <w:rsid w:val="482F6894"/>
    <w:rsid w:val="484D6564"/>
    <w:rsid w:val="49C05787"/>
    <w:rsid w:val="4D1E3CB6"/>
    <w:rsid w:val="4EFC5F9A"/>
    <w:rsid w:val="506F6C36"/>
    <w:rsid w:val="565B3944"/>
    <w:rsid w:val="58220E1E"/>
    <w:rsid w:val="58BA55AD"/>
    <w:rsid w:val="5B7767BC"/>
    <w:rsid w:val="5F6A0A57"/>
    <w:rsid w:val="61F774BE"/>
    <w:rsid w:val="62456170"/>
    <w:rsid w:val="68802E8B"/>
    <w:rsid w:val="68A85B1B"/>
    <w:rsid w:val="695D23C7"/>
    <w:rsid w:val="6A73156B"/>
    <w:rsid w:val="6EA5784B"/>
    <w:rsid w:val="6F0976B5"/>
    <w:rsid w:val="71925192"/>
    <w:rsid w:val="73914823"/>
    <w:rsid w:val="73D65445"/>
    <w:rsid w:val="74203185"/>
    <w:rsid w:val="784D291A"/>
    <w:rsid w:val="7A12401C"/>
    <w:rsid w:val="7D801A46"/>
    <w:rsid w:val="7F1E3F4E"/>
    <w:rsid w:val="7F4A05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Malgun Gothic"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宋体" w:hAnsi="宋体" w:eastAsia="Malgun Gothic" w:cstheme="minorBidi"/>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11"/>
    <w:semiHidden/>
    <w:unhideWhenUsed/>
    <w:qFormat/>
    <w:uiPriority w:val="99"/>
    <w:pPr>
      <w:pBdr>
        <w:bottom w:val="single" w:color="000000"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val="0"/>
      <w:spacing w:beforeAutospacing="1" w:afterAutospacing="1"/>
      <w:jc w:val="left"/>
      <w:textAlignment w:val="auto"/>
    </w:pPr>
    <w:rPr>
      <w:rFonts w:ascii="Calibri" w:hAnsi="Calibri" w:eastAsia="宋体" w:cs="Times New Roman"/>
      <w:sz w:val="24"/>
      <w:szCs w:val="24"/>
    </w:rPr>
  </w:style>
  <w:style w:type="table" w:styleId="6">
    <w:name w:val="Table Grid"/>
    <w:basedOn w:val="5"/>
    <w:qFormat/>
    <w:uiPriority w:val="39"/>
    <w:pPr>
      <w:widowControl w:val="0"/>
      <w:jc w:val="both"/>
    </w:pPr>
    <w:rPr>
      <w:rFonts w:asciiTheme="minorHAnsi" w:hAnsiTheme="minorHAnsi"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NormalCharacter"/>
    <w:autoRedefine/>
    <w:qFormat/>
    <w:uiPriority w:val="0"/>
    <w:rPr>
      <w:rFonts w:ascii="宋体" w:hAnsi="宋体" w:eastAsia="Malgun Gothic"/>
    </w:rPr>
  </w:style>
  <w:style w:type="table" w:customStyle="1" w:styleId="9">
    <w:name w:val="TableNormal"/>
    <w:autoRedefine/>
    <w:qFormat/>
    <w:uiPriority w:val="0"/>
    <w:tblPr>
      <w:tblCellMar>
        <w:top w:w="0" w:type="dxa"/>
        <w:left w:w="0" w:type="dxa"/>
        <w:bottom w:w="0" w:type="dxa"/>
        <w:right w:w="0" w:type="dxa"/>
      </w:tblCellMar>
    </w:tblPr>
  </w:style>
  <w:style w:type="character" w:customStyle="1" w:styleId="10">
    <w:name w:val="页脚 字符"/>
    <w:link w:val="2"/>
    <w:qFormat/>
    <w:uiPriority w:val="99"/>
    <w:rPr>
      <w:rFonts w:ascii="宋体" w:hAnsi="宋体" w:eastAsia="Malgun Gothic"/>
      <w:sz w:val="18"/>
      <w:szCs w:val="18"/>
    </w:rPr>
  </w:style>
  <w:style w:type="character" w:customStyle="1" w:styleId="11">
    <w:name w:val="页眉 字符"/>
    <w:link w:val="3"/>
    <w:qFormat/>
    <w:uiPriority w:val="0"/>
    <w:rPr>
      <w:rFonts w:ascii="宋体" w:hAnsi="宋体" w:eastAsia="Malgun Gothic"/>
      <w:sz w:val="18"/>
      <w:szCs w:val="18"/>
    </w:rPr>
  </w:style>
  <w:style w:type="paragraph" w:styleId="12">
    <w:name w:val="No Spacing"/>
    <w:link w:val="13"/>
    <w:qFormat/>
    <w:uiPriority w:val="1"/>
    <w:rPr>
      <w:rFonts w:asciiTheme="minorHAnsi" w:hAnsiTheme="minorHAnsi" w:eastAsiaTheme="minorEastAsia" w:cstheme="minorBidi"/>
      <w:sz w:val="22"/>
      <w:szCs w:val="22"/>
      <w:lang w:val="en-US" w:eastAsia="zh-CN" w:bidi="ar-SA"/>
    </w:rPr>
  </w:style>
  <w:style w:type="character" w:customStyle="1" w:styleId="13">
    <w:name w:val="无间隔 字符"/>
    <w:basedOn w:val="7"/>
    <w:link w:val="12"/>
    <w:qFormat/>
    <w:uiPriority w:val="1"/>
    <w:rPr>
      <w:rFonts w:asciiTheme="minorHAnsi" w:hAnsiTheme="minorHAnsi" w:eastAsiaTheme="minorEastAsia"/>
      <w:sz w:val="22"/>
      <w:szCs w:val="22"/>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Abu设计</Manager>
  <Company>Abu设计</Company>
  <Pages>7</Pages>
  <Words>1828</Words>
  <Characters>2130</Characters>
  <Lines>28</Lines>
  <Paragraphs>7</Paragraphs>
  <TotalTime>3</TotalTime>
  <ScaleCrop>false</ScaleCrop>
  <LinksUpToDate>false</LinksUpToDate>
  <CharactersWithSpaces>2279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信纸</cp:category>
  <dcterms:created xsi:type="dcterms:W3CDTF">2020-03-05T06:44:00Z</dcterms:created>
  <dc:creator>新极电精密机床</dc:creator>
  <dc:description>更多Abu设计的信纸请访问
http://chn.docer.com/works?userid=415014680
谢谢支持</dc:description>
  <cp:keywords>信纸 信笺背景</cp:keywords>
  <cp:lastModifiedBy>新极电业助-王-17315272023</cp:lastModifiedBy>
  <cp:lastPrinted>2020-03-05T06:46:00Z</cp:lastPrinted>
  <dcterms:modified xsi:type="dcterms:W3CDTF">2025-07-22T05:31:18Z</dcterms:modified>
  <dc:subject>信纸</dc:subject>
  <dc:title>信纸-Abu设计</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9A759822EA06443A9B6F8A33BF44F230_13</vt:lpwstr>
  </property>
  <property fmtid="{D5CDD505-2E9C-101B-9397-08002B2CF9AE}" pid="4" name="KSOTemplateDocerSaveRecord">
    <vt:lpwstr>eyJoZGlkIjoiMTY1MTExNTBlZDlhYWVjOWVlMmZhODRlYWEyMzZjYjYiLCJ1c2VySWQiOiIxNTI1MzIzMTEzIn0=</vt:lpwstr>
  </property>
</Properties>
</file>